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F9" w:rsidRDefault="008C0675" w:rsidP="00DD1D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D1D12" w:rsidRDefault="00DD1D12" w:rsidP="00DD1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before="68" w:after="0" w:line="240" w:lineRule="auto"/>
        <w:ind w:left="1102" w:right="6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МИНИСТЕРСТВО</w:t>
      </w:r>
      <w:r w:rsidRPr="00DD1D1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ПРОСВЕЩЕНИЯ</w:t>
      </w:r>
      <w:r w:rsidRPr="00DD1D1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РОССИЙСКОЙ</w:t>
      </w:r>
      <w:r w:rsidRPr="00DD1D1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ФЕДЕРАЦИИ</w:t>
      </w:r>
    </w:p>
    <w:p w:rsidR="00DD1D12" w:rsidRPr="00DD1D12" w:rsidRDefault="00DD1D12" w:rsidP="00DD1D12">
      <w:pPr>
        <w:spacing w:line="321" w:lineRule="exact"/>
        <w:ind w:left="1102" w:right="609"/>
        <w:jc w:val="center"/>
        <w:rPr>
          <w:rFonts w:ascii="Times New Roman" w:hAnsi="Times New Roman"/>
          <w:b/>
          <w:sz w:val="28"/>
        </w:rPr>
      </w:pPr>
    </w:p>
    <w:p w:rsidR="00DD1D12" w:rsidRPr="00DD1D12" w:rsidRDefault="00DD1D12" w:rsidP="00DD1D12">
      <w:pPr>
        <w:spacing w:line="321" w:lineRule="exact"/>
        <w:ind w:left="1102" w:right="609"/>
        <w:jc w:val="center"/>
        <w:rPr>
          <w:rFonts w:ascii="Times New Roman" w:hAnsi="Times New Roman"/>
          <w:b/>
          <w:sz w:val="28"/>
        </w:rPr>
      </w:pPr>
    </w:p>
    <w:p w:rsidR="00DD1D12" w:rsidRPr="00DD1D12" w:rsidRDefault="00DD1D12" w:rsidP="00DD1D12">
      <w:pPr>
        <w:spacing w:line="321" w:lineRule="exact"/>
        <w:ind w:left="1102" w:right="609"/>
        <w:jc w:val="center"/>
        <w:rPr>
          <w:rFonts w:ascii="Times New Roman" w:hAnsi="Times New Roman"/>
          <w:b/>
          <w:sz w:val="28"/>
        </w:rPr>
      </w:pPr>
    </w:p>
    <w:p w:rsidR="00DD1D12" w:rsidRPr="00DD1D12" w:rsidRDefault="00DD1D12" w:rsidP="00DD1D12">
      <w:pPr>
        <w:spacing w:line="321" w:lineRule="exact"/>
        <w:ind w:left="1102" w:right="609"/>
        <w:jc w:val="center"/>
        <w:rPr>
          <w:rFonts w:ascii="Times New Roman" w:hAnsi="Times New Roman"/>
          <w:b/>
          <w:sz w:val="28"/>
        </w:rPr>
      </w:pPr>
    </w:p>
    <w:p w:rsidR="00DD1D12" w:rsidRPr="00DD1D12" w:rsidRDefault="00DD1D12" w:rsidP="00DD1D12">
      <w:pPr>
        <w:spacing w:line="321" w:lineRule="exact"/>
        <w:ind w:left="1102" w:right="609"/>
        <w:jc w:val="center"/>
        <w:rPr>
          <w:rFonts w:ascii="Times New Roman" w:hAnsi="Times New Roman"/>
          <w:b/>
          <w:sz w:val="28"/>
        </w:rPr>
      </w:pPr>
      <w:r w:rsidRPr="00DD1D12">
        <w:rPr>
          <w:rFonts w:ascii="Times New Roman" w:hAnsi="Times New Roman"/>
          <w:b/>
          <w:sz w:val="28"/>
        </w:rPr>
        <w:t>МБОУ</w:t>
      </w:r>
      <w:r w:rsidRPr="00DD1D12">
        <w:rPr>
          <w:rFonts w:ascii="Times New Roman" w:hAnsi="Times New Roman"/>
          <w:b/>
          <w:spacing w:val="-2"/>
          <w:sz w:val="28"/>
        </w:rPr>
        <w:t xml:space="preserve"> </w:t>
      </w:r>
      <w:r w:rsidRPr="00DD1D12">
        <w:rPr>
          <w:rFonts w:ascii="Times New Roman" w:hAnsi="Times New Roman"/>
          <w:b/>
          <w:sz w:val="28"/>
        </w:rPr>
        <w:t>"</w:t>
      </w:r>
      <w:proofErr w:type="spellStart"/>
      <w:r w:rsidRPr="00DD1D12">
        <w:rPr>
          <w:rFonts w:ascii="Times New Roman" w:hAnsi="Times New Roman"/>
          <w:b/>
          <w:sz w:val="28"/>
        </w:rPr>
        <w:t>Илезская</w:t>
      </w:r>
      <w:proofErr w:type="spellEnd"/>
      <w:r w:rsidRPr="00DD1D12">
        <w:rPr>
          <w:rFonts w:ascii="Times New Roman" w:hAnsi="Times New Roman"/>
          <w:b/>
          <w:sz w:val="28"/>
        </w:rPr>
        <w:t xml:space="preserve"> СОШ"</w:t>
      </w: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17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8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before="267" w:after="0" w:line="319" w:lineRule="exact"/>
        <w:ind w:left="1101" w:right="6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РАБОЧАЯ</w:t>
      </w:r>
      <w:r w:rsidRPr="00DD1D1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DD1D12" w:rsidRPr="00DD1D12" w:rsidRDefault="00DD1D12" w:rsidP="00DD1D1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DD1D12" w:rsidRDefault="00DD1D12" w:rsidP="00DD1D12">
      <w:pPr>
        <w:widowControl w:val="0"/>
        <w:autoSpaceDE w:val="0"/>
        <w:autoSpaceDN w:val="0"/>
        <w:spacing w:after="0" w:line="360" w:lineRule="auto"/>
        <w:ind w:left="1101" w:right="6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Курса внеурочной деятельности </w:t>
      </w:r>
    </w:p>
    <w:p w:rsidR="00DD1D12" w:rsidRDefault="00DD1D12" w:rsidP="00DD1D12">
      <w:pPr>
        <w:widowControl w:val="0"/>
        <w:autoSpaceDE w:val="0"/>
        <w:autoSpaceDN w:val="0"/>
        <w:spacing w:after="0" w:line="360" w:lineRule="auto"/>
        <w:ind w:left="1101" w:right="6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 Умники и умницы»</w:t>
      </w:r>
    </w:p>
    <w:p w:rsidR="00DD1D12" w:rsidRPr="00DD1D12" w:rsidRDefault="00DD1D12" w:rsidP="00DD1D12">
      <w:pPr>
        <w:widowControl w:val="0"/>
        <w:autoSpaceDE w:val="0"/>
        <w:autoSpaceDN w:val="0"/>
        <w:spacing w:after="0" w:line="360" w:lineRule="auto"/>
        <w:ind w:left="1101" w:right="609"/>
        <w:jc w:val="center"/>
        <w:rPr>
          <w:rFonts w:ascii="Times New Roman" w:eastAsia="Times New Roman" w:hAnsi="Times New Roman"/>
          <w:sz w:val="28"/>
          <w:szCs w:val="28"/>
        </w:rPr>
      </w:pPr>
      <w:r w:rsidRPr="00DD1D12">
        <w:rPr>
          <w:rFonts w:ascii="Times New Roman" w:eastAsia="Times New Roman" w:hAnsi="Times New Roman"/>
          <w:sz w:val="28"/>
          <w:szCs w:val="28"/>
        </w:rPr>
        <w:t>для</w:t>
      </w:r>
      <w:r w:rsidRPr="00DD1D1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D1D12">
        <w:rPr>
          <w:rFonts w:ascii="Times New Roman" w:eastAsia="Times New Roman" w:hAnsi="Times New Roman"/>
          <w:sz w:val="28"/>
          <w:szCs w:val="28"/>
        </w:rPr>
        <w:t>обучающихся</w:t>
      </w:r>
      <w:r w:rsidRPr="00DD1D12">
        <w:rPr>
          <w:rFonts w:ascii="Times New Roman" w:eastAsia="Times New Roman" w:hAnsi="Times New Roman"/>
          <w:spacing w:val="-2"/>
          <w:sz w:val="28"/>
          <w:szCs w:val="28"/>
        </w:rPr>
        <w:t xml:space="preserve">  2</w:t>
      </w:r>
      <w:r w:rsidRPr="00DD1D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-4  классов </w:t>
      </w:r>
    </w:p>
    <w:p w:rsidR="00DD1D12" w:rsidRPr="00DD1D12" w:rsidRDefault="00DD1D12" w:rsidP="00DD1D1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</w:rPr>
      </w:pPr>
      <w:r w:rsidRPr="00DD1D12">
        <w:rPr>
          <w:rFonts w:ascii="Times New Roman" w:eastAsia="Times New Roman" w:hAnsi="Times New Roman"/>
          <w:sz w:val="30"/>
          <w:szCs w:val="28"/>
        </w:rPr>
        <w:t xml:space="preserve">на 2023-2024 </w:t>
      </w:r>
      <w:proofErr w:type="spellStart"/>
      <w:r w:rsidRPr="00DD1D12">
        <w:rPr>
          <w:rFonts w:ascii="Times New Roman" w:eastAsia="Times New Roman" w:hAnsi="Times New Roman"/>
          <w:sz w:val="30"/>
          <w:szCs w:val="28"/>
        </w:rPr>
        <w:t>уч</w:t>
      </w:r>
      <w:proofErr w:type="gramStart"/>
      <w:r w:rsidRPr="00DD1D12">
        <w:rPr>
          <w:rFonts w:ascii="Times New Roman" w:eastAsia="Times New Roman" w:hAnsi="Times New Roman"/>
          <w:sz w:val="30"/>
          <w:szCs w:val="28"/>
        </w:rPr>
        <w:t>.г</w:t>
      </w:r>
      <w:proofErr w:type="gramEnd"/>
      <w:r w:rsidRPr="00DD1D12">
        <w:rPr>
          <w:rFonts w:ascii="Times New Roman" w:eastAsia="Times New Roman" w:hAnsi="Times New Roman"/>
          <w:sz w:val="30"/>
          <w:szCs w:val="28"/>
        </w:rPr>
        <w:t>од</w:t>
      </w:r>
      <w:proofErr w:type="spellEnd"/>
    </w:p>
    <w:p w:rsidR="00DD1D12" w:rsidRPr="00DD1D12" w:rsidRDefault="00DD1D12" w:rsidP="00DD1D1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Pr="00DD1D12" w:rsidRDefault="00DD1D12" w:rsidP="00DD1D1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DD1D12" w:rsidRDefault="00DD1D12" w:rsidP="00DD1D12">
      <w:pPr>
        <w:widowControl w:val="0"/>
        <w:autoSpaceDE w:val="0"/>
        <w:autoSpaceDN w:val="0"/>
        <w:spacing w:after="0" w:line="240" w:lineRule="auto"/>
        <w:ind w:left="1102" w:right="6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D1D12">
        <w:rPr>
          <w:rFonts w:ascii="Times New Roman" w:eastAsia="Times New Roman" w:hAnsi="Times New Roman"/>
          <w:b/>
          <w:bCs/>
          <w:sz w:val="28"/>
          <w:szCs w:val="28"/>
        </w:rPr>
        <w:t>2023 г.</w:t>
      </w:r>
    </w:p>
    <w:p w:rsidR="00865464" w:rsidRPr="00906D1D" w:rsidRDefault="00865464" w:rsidP="00DD1D12">
      <w:pPr>
        <w:widowControl w:val="0"/>
        <w:autoSpaceDE w:val="0"/>
        <w:autoSpaceDN w:val="0"/>
        <w:spacing w:after="0" w:line="240" w:lineRule="auto"/>
        <w:ind w:left="1102" w:right="608"/>
        <w:jc w:val="center"/>
        <w:outlineLvl w:val="0"/>
        <w:rPr>
          <w:rFonts w:ascii="Times New Roman" w:hAnsi="Times New Roman"/>
          <w:sz w:val="24"/>
          <w:szCs w:val="24"/>
        </w:rPr>
      </w:pPr>
      <w:r w:rsidRPr="00906D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65464" w:rsidRDefault="0063620A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5464">
        <w:rPr>
          <w:rFonts w:ascii="Times New Roman" w:hAnsi="Times New Roman"/>
          <w:sz w:val="24"/>
          <w:szCs w:val="24"/>
        </w:rPr>
        <w:t xml:space="preserve">Программа курса  внеурочной деятельности «Умники и умницы»  </w:t>
      </w:r>
      <w:r w:rsidR="00DD1D12">
        <w:rPr>
          <w:rFonts w:ascii="Times New Roman" w:hAnsi="Times New Roman"/>
          <w:sz w:val="24"/>
          <w:szCs w:val="24"/>
        </w:rPr>
        <w:t>р</w:t>
      </w:r>
      <w:r w:rsidR="00865464">
        <w:rPr>
          <w:rFonts w:ascii="Times New Roman" w:hAnsi="Times New Roman"/>
          <w:sz w:val="24"/>
          <w:szCs w:val="24"/>
        </w:rPr>
        <w:t xml:space="preserve">еализуется  в рамках  </w:t>
      </w:r>
      <w:proofErr w:type="spellStart"/>
      <w:r w:rsidR="00865464" w:rsidRPr="00906D1D">
        <w:rPr>
          <w:rFonts w:ascii="Times New Roman" w:hAnsi="Times New Roman"/>
          <w:b/>
          <w:i/>
          <w:sz w:val="24"/>
          <w:szCs w:val="24"/>
        </w:rPr>
        <w:t>общеинтеллектуального</w:t>
      </w:r>
      <w:proofErr w:type="spellEnd"/>
      <w:r w:rsidR="00865464" w:rsidRPr="00906D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5464">
        <w:rPr>
          <w:rFonts w:ascii="Times New Roman" w:hAnsi="Times New Roman"/>
          <w:sz w:val="24"/>
          <w:szCs w:val="24"/>
        </w:rPr>
        <w:t>направления развития личности</w:t>
      </w:r>
      <w:r w:rsidR="00855CD7">
        <w:rPr>
          <w:rFonts w:ascii="Times New Roman" w:hAnsi="Times New Roman"/>
          <w:sz w:val="24"/>
          <w:szCs w:val="24"/>
        </w:rPr>
        <w:t>.</w:t>
      </w:r>
    </w:p>
    <w:p w:rsidR="00855CD7" w:rsidRDefault="00855CD7" w:rsidP="00DD1D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5CD7" w:rsidRDefault="00855CD7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5CD7" w:rsidRDefault="00855CD7" w:rsidP="00855C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572D7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  формирование и  развитие у обучающихся логического мышления средствами  образовательной области «Математика», т.е. приобретение младшими школьниками: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обобщения  математического материала;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логически рассуждать, обоснованно делать выводы, доказывать;</w:t>
      </w:r>
    </w:p>
    <w:p w:rsidR="00855CD7" w:rsidRPr="007F7E9D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7E9D">
        <w:rPr>
          <w:rFonts w:ascii="Times New Roman" w:hAnsi="Times New Roman"/>
          <w:sz w:val="24"/>
          <w:szCs w:val="24"/>
        </w:rPr>
        <w:t>гибкости мышления.</w:t>
      </w:r>
    </w:p>
    <w:p w:rsidR="00855CD7" w:rsidRPr="00A572D7" w:rsidRDefault="00855CD7" w:rsidP="00855C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72D7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младшего школьника  качеств мышления, характерных для математического  мышления (анализ, синтез, сравнение, классификация, обобщение)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младшим школьником приёмами поисковой и исследовательской деятельности;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у детей трудолюбия и стремления достигать поставленных целей;</w:t>
      </w:r>
    </w:p>
    <w:p w:rsidR="00855CD7" w:rsidRDefault="00855CD7" w:rsidP="00855C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межличностного взаимодействия.</w:t>
      </w:r>
    </w:p>
    <w:p w:rsidR="00855CD7" w:rsidRDefault="00855CD7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7E9D" w:rsidRDefault="00855CD7" w:rsidP="00855CD7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7F7E9D" w:rsidRPr="007F7E9D">
        <w:rPr>
          <w:rFonts w:ascii="Times New Roman" w:hAnsi="Times New Roman"/>
          <w:b/>
          <w:sz w:val="24"/>
          <w:szCs w:val="24"/>
        </w:rPr>
        <w:t>Общая характеристика  курса</w:t>
      </w:r>
      <w:r w:rsidR="007F7E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7E9D" w:rsidRDefault="007F7E9D" w:rsidP="00855C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Программа направлена  на формирование  у младших школьников логического мышления через использование различных  нестандартных заданий, которые требуют поисковой  деятельности обучающихся.  Необычность формулировки  условий задач, нестандартность решения, возможность  творческого поиска вызывают  у детей большой интерес. В ходе выполнения  нестандартных задач ученики сталкиваются с затруднением, для преодоления которого необходима активизация мыслительной деятельности.  Систематичность  использования таких упражнений помогает развить у младших школьников умственную активность и самостоятельность мышления. </w:t>
      </w:r>
    </w:p>
    <w:p w:rsidR="00A572D7" w:rsidRDefault="00A572D7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рамках курса внеурочной деятельности  организуются с учётом  следующих ценностных ориентиров:</w:t>
      </w:r>
    </w:p>
    <w:p w:rsidR="00A572D7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истины</w:t>
      </w:r>
      <w:r>
        <w:rPr>
          <w:rFonts w:ascii="Times New Roman" w:hAnsi="Times New Roman"/>
          <w:sz w:val="24"/>
          <w:szCs w:val="24"/>
        </w:rPr>
        <w:t xml:space="preserve">  - это ценность научного познания для развития каждого человека и культуры в целом;</w:t>
      </w:r>
    </w:p>
    <w:p w:rsidR="00E654CD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человека</w:t>
      </w:r>
      <w:r>
        <w:rPr>
          <w:rFonts w:ascii="Times New Roman" w:hAnsi="Times New Roman"/>
          <w:sz w:val="24"/>
          <w:szCs w:val="24"/>
        </w:rPr>
        <w:t xml:space="preserve"> как разумного существа, стремящегося к познанию мира и самосовершенствованию;</w:t>
      </w:r>
    </w:p>
    <w:p w:rsidR="00E654CD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труда и творчества</w:t>
      </w:r>
      <w:r>
        <w:rPr>
          <w:rFonts w:ascii="Times New Roman" w:hAnsi="Times New Roman"/>
          <w:sz w:val="24"/>
          <w:szCs w:val="24"/>
        </w:rPr>
        <w:t xml:space="preserve"> как естественного условия человеческой деятельности и жизни;</w:t>
      </w:r>
    </w:p>
    <w:p w:rsidR="00E654CD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свободы</w:t>
      </w:r>
      <w:r>
        <w:rPr>
          <w:rFonts w:ascii="Times New Roman" w:hAnsi="Times New Roman"/>
          <w:sz w:val="24"/>
          <w:szCs w:val="24"/>
        </w:rPr>
        <w:t xml:space="preserve"> как свободы выбора и предъявления человеком своих мыслей и поступков, однако,  естественно ограниченной нормами и правилами поведения в обществе;</w:t>
      </w:r>
    </w:p>
    <w:p w:rsidR="00E654CD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 гражданственности</w:t>
      </w:r>
      <w:r>
        <w:rPr>
          <w:rFonts w:ascii="Times New Roman" w:hAnsi="Times New Roman"/>
          <w:sz w:val="24"/>
          <w:szCs w:val="24"/>
        </w:rPr>
        <w:t xml:space="preserve"> – осознание  человеком себя как члена общества, народа, представителя страны и государства.</w:t>
      </w:r>
    </w:p>
    <w:p w:rsidR="00E654CD" w:rsidRDefault="00E654C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4CD">
        <w:rPr>
          <w:rFonts w:ascii="Times New Roman" w:hAnsi="Times New Roman"/>
          <w:b/>
          <w:sz w:val="24"/>
          <w:szCs w:val="24"/>
        </w:rPr>
        <w:t>Ценность науки</w:t>
      </w:r>
      <w:r>
        <w:rPr>
          <w:rFonts w:ascii="Times New Roman" w:hAnsi="Times New Roman"/>
          <w:sz w:val="24"/>
          <w:szCs w:val="24"/>
        </w:rPr>
        <w:t xml:space="preserve"> – ценность знания.</w:t>
      </w:r>
    </w:p>
    <w:p w:rsidR="007F7E9D" w:rsidRDefault="007F7E9D" w:rsidP="00FC7B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7E9D" w:rsidRDefault="007F7E9D" w:rsidP="007F7E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4F92">
        <w:rPr>
          <w:rFonts w:ascii="Times New Roman" w:hAnsi="Times New Roman"/>
          <w:b/>
          <w:sz w:val="24"/>
          <w:szCs w:val="24"/>
        </w:rPr>
        <w:t>Форма организации</w:t>
      </w:r>
      <w:r>
        <w:rPr>
          <w:rFonts w:ascii="Times New Roman" w:hAnsi="Times New Roman"/>
          <w:sz w:val="24"/>
          <w:szCs w:val="24"/>
        </w:rPr>
        <w:t xml:space="preserve">  работы на занятиях: групповая, фронтальная, коллективная, индивидуальная. </w:t>
      </w:r>
      <w:r w:rsidR="00906D1D">
        <w:rPr>
          <w:rFonts w:ascii="Times New Roman" w:hAnsi="Times New Roman"/>
          <w:sz w:val="24"/>
          <w:szCs w:val="24"/>
        </w:rPr>
        <w:t>Занятия п</w:t>
      </w:r>
      <w:r>
        <w:rPr>
          <w:rFonts w:ascii="Times New Roman" w:hAnsi="Times New Roman"/>
          <w:sz w:val="24"/>
          <w:szCs w:val="24"/>
        </w:rPr>
        <w:t xml:space="preserve">остроены таким образом, что  один вид деятельности сменяет другой. Наряду с традиционной формой учебного занятия  используются и нетрадиционные: интеллектуальные игры,  КВН,  путешествия, </w:t>
      </w:r>
      <w:r w:rsidR="00906D1D">
        <w:rPr>
          <w:rFonts w:ascii="Times New Roman" w:hAnsi="Times New Roman"/>
          <w:sz w:val="24"/>
          <w:szCs w:val="24"/>
        </w:rPr>
        <w:t>турниры, конкурсы, тестирование.</w:t>
      </w:r>
    </w:p>
    <w:p w:rsidR="007F7E9D" w:rsidRDefault="007F7E9D" w:rsidP="007F7E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решения задач, поставленных программой, используются  следующие методы: наглядность, проблемная ситуация, использование приёмов технологии ТРКМ (технология развития критического мышления – «тонкие и толстые вопросы» и т.д.), игровая и </w:t>
      </w:r>
      <w:r w:rsidR="00906D1D">
        <w:rPr>
          <w:rFonts w:ascii="Times New Roman" w:hAnsi="Times New Roman"/>
          <w:sz w:val="24"/>
          <w:szCs w:val="24"/>
        </w:rPr>
        <w:t>проектно-</w:t>
      </w:r>
      <w:r>
        <w:rPr>
          <w:rFonts w:ascii="Times New Roman" w:hAnsi="Times New Roman"/>
          <w:sz w:val="24"/>
          <w:szCs w:val="24"/>
        </w:rPr>
        <w:t xml:space="preserve">исследовательская деятельность. </w:t>
      </w:r>
    </w:p>
    <w:p w:rsidR="00D84F92" w:rsidRDefault="00D84F92" w:rsidP="00FC7BE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06D1D" w:rsidRPr="00AA1788" w:rsidRDefault="00855CD7" w:rsidP="00906D1D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AA1788">
        <w:rPr>
          <w:rFonts w:ascii="Times New Roman" w:hAnsi="Times New Roman"/>
          <w:b/>
          <w:sz w:val="24"/>
          <w:szCs w:val="24"/>
        </w:rPr>
        <w:t xml:space="preserve">Описание  места </w:t>
      </w:r>
      <w:r w:rsidR="00D84F92" w:rsidRPr="00AA1788">
        <w:rPr>
          <w:rFonts w:ascii="Times New Roman" w:hAnsi="Times New Roman"/>
          <w:b/>
          <w:sz w:val="24"/>
          <w:szCs w:val="24"/>
        </w:rPr>
        <w:t>курса в учебном плане</w:t>
      </w:r>
      <w:r w:rsidR="007F7E9D" w:rsidRPr="00AA1788">
        <w:rPr>
          <w:rFonts w:ascii="Times New Roman" w:hAnsi="Times New Roman"/>
          <w:sz w:val="24"/>
          <w:szCs w:val="24"/>
        </w:rPr>
        <w:t xml:space="preserve">      </w:t>
      </w:r>
    </w:p>
    <w:p w:rsidR="00D84F92" w:rsidRDefault="00E654CD" w:rsidP="007F7E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FC7BE1" w:rsidRPr="00FC7BE1">
        <w:rPr>
          <w:rFonts w:ascii="Times New Roman" w:hAnsi="Times New Roman"/>
          <w:b/>
          <w:sz w:val="24"/>
          <w:szCs w:val="24"/>
        </w:rPr>
        <w:t>3 года</w:t>
      </w:r>
      <w:r w:rsidR="00FC7BE1" w:rsidRPr="00FC7BE1">
        <w:rPr>
          <w:rFonts w:ascii="Times New Roman" w:hAnsi="Times New Roman"/>
          <w:sz w:val="24"/>
          <w:szCs w:val="24"/>
        </w:rPr>
        <w:t xml:space="preserve"> </w:t>
      </w:r>
      <w:r w:rsidRPr="00FC7BE1">
        <w:rPr>
          <w:rFonts w:ascii="Times New Roman" w:hAnsi="Times New Roman"/>
          <w:sz w:val="24"/>
          <w:szCs w:val="24"/>
        </w:rPr>
        <w:t xml:space="preserve"> </w:t>
      </w:r>
      <w:r w:rsidR="00D84F92">
        <w:rPr>
          <w:rFonts w:ascii="Times New Roman" w:hAnsi="Times New Roman"/>
          <w:sz w:val="24"/>
          <w:szCs w:val="24"/>
        </w:rPr>
        <w:t>обучения: 2,3, 4 классы.</w:t>
      </w:r>
    </w:p>
    <w:p w:rsidR="00906D1D" w:rsidRDefault="00E654CD" w:rsidP="007F7E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проходят 1 раз в неделю. </w:t>
      </w:r>
      <w:r w:rsidR="00CE48F9">
        <w:rPr>
          <w:rFonts w:ascii="Times New Roman" w:hAnsi="Times New Roman"/>
          <w:sz w:val="24"/>
          <w:szCs w:val="24"/>
        </w:rPr>
        <w:t>Кажд</w:t>
      </w:r>
      <w:r w:rsidR="00906D1D">
        <w:rPr>
          <w:rFonts w:ascii="Times New Roman" w:hAnsi="Times New Roman"/>
          <w:sz w:val="24"/>
          <w:szCs w:val="24"/>
        </w:rPr>
        <w:t>ый год обучения  предполагает  по  34 часа.</w:t>
      </w:r>
    </w:p>
    <w:p w:rsidR="00E654CD" w:rsidRDefault="00906D1D" w:rsidP="007F7E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Всего за 3 года на изучение данного курса отводится 102 часа.</w:t>
      </w:r>
    </w:p>
    <w:p w:rsidR="00855CD7" w:rsidRDefault="007F7E9D" w:rsidP="00FC7B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предназначена  для занятий  с детьми 7 – 11 лет и рассчитана на  учащихся, проявляющих  повышенный интерес к математике, желающих развить свои знания и мотивированных на обучение. Это школьники – будущие участники  предметных олимпиад и интеллектуальных конкурсов по математике. </w:t>
      </w:r>
      <w:r w:rsidR="00855CD7" w:rsidRPr="00855CD7">
        <w:rPr>
          <w:rFonts w:ascii="Times New Roman" w:hAnsi="Times New Roman"/>
          <w:b/>
          <w:sz w:val="24"/>
          <w:szCs w:val="24"/>
        </w:rPr>
        <w:t xml:space="preserve">   </w:t>
      </w:r>
    </w:p>
    <w:p w:rsidR="00855CD7" w:rsidRDefault="00855CD7" w:rsidP="00FC7B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55CD7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DD1D12" w:rsidRPr="00DD1D12" w:rsidRDefault="00DD1D12" w:rsidP="00DD1D12">
      <w:pPr>
        <w:pStyle w:val="a3"/>
        <w:numPr>
          <w:ilvl w:val="0"/>
          <w:numId w:val="10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DD1D1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D1D12" w:rsidRPr="00DD1D12" w:rsidRDefault="00DD1D12" w:rsidP="00DD1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D1D1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1. Личностные результаты</w:t>
      </w:r>
    </w:p>
    <w:p w:rsidR="00DD1D12" w:rsidRPr="000B69C5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1)</w:t>
      </w:r>
      <w:r w:rsidRPr="000B69C5">
        <w:rPr>
          <w:rFonts w:ascii="Times New Roman" w:hAnsi="Times New Roman"/>
          <w:color w:val="191919"/>
          <w:sz w:val="24"/>
          <w:szCs w:val="24"/>
        </w:rPr>
        <w:t xml:space="preserve"> развитие любознательности, сообразительности при выполнении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/>
          <w:color w:val="191919"/>
          <w:sz w:val="24"/>
          <w:szCs w:val="24"/>
        </w:rPr>
        <w:t>разнообразных заданий проблемного и эвристического характера;</w:t>
      </w:r>
    </w:p>
    <w:p w:rsidR="00DD1D12" w:rsidRPr="000B69C5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2) </w:t>
      </w:r>
      <w:r w:rsidRPr="000B69C5">
        <w:rPr>
          <w:rFonts w:ascii="Times New Roman" w:hAnsi="Times New Roman"/>
          <w:color w:val="191919"/>
          <w:sz w:val="24"/>
          <w:szCs w:val="24"/>
        </w:rPr>
        <w:t>развитие внимательности, настойчивости, целеустремлённости,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/>
          <w:color w:val="191919"/>
          <w:sz w:val="24"/>
          <w:szCs w:val="24"/>
        </w:rPr>
        <w:t>умения преодолевать трудности — качеств весьма важных в практической деятельности любого человека;</w:t>
      </w:r>
    </w:p>
    <w:p w:rsidR="00DD1D12" w:rsidRPr="000B69C5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3) </w:t>
      </w:r>
      <w:r w:rsidRPr="000B69C5">
        <w:rPr>
          <w:rFonts w:ascii="Times New Roman" w:hAnsi="Times New Roman"/>
          <w:color w:val="191919"/>
          <w:sz w:val="24"/>
          <w:szCs w:val="24"/>
        </w:rPr>
        <w:t>воспитание чувства справедливости, ответственности;</w:t>
      </w:r>
    </w:p>
    <w:p w:rsidR="00DD1D12" w:rsidRDefault="00DD1D12" w:rsidP="00DD1D1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4) </w:t>
      </w:r>
      <w:r w:rsidRPr="0011598D">
        <w:rPr>
          <w:rFonts w:ascii="Times New Roman" w:hAnsi="Times New Roman"/>
          <w:color w:val="191919"/>
          <w:sz w:val="24"/>
          <w:szCs w:val="24"/>
        </w:rPr>
        <w:t>развитие самостоятельности суждений, независимости и нестандартности</w:t>
      </w:r>
    </w:p>
    <w:p w:rsidR="00DD1D12" w:rsidRDefault="00DD1D12" w:rsidP="00DD1D1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DD1D12" w:rsidRPr="00DD1D12" w:rsidRDefault="00DD1D12" w:rsidP="00DD1D1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DD1D12">
        <w:rPr>
          <w:rFonts w:ascii="Times New Roman" w:hAnsi="Times New Roman"/>
          <w:b/>
          <w:color w:val="191919"/>
          <w:sz w:val="24"/>
          <w:szCs w:val="24"/>
          <w:u w:val="single"/>
        </w:rPr>
        <w:t xml:space="preserve">2. </w:t>
      </w:r>
      <w:proofErr w:type="spellStart"/>
      <w:r w:rsidRPr="00DD1D12">
        <w:rPr>
          <w:rFonts w:ascii="Times New Roman" w:hAnsi="Times New Roman"/>
          <w:b/>
          <w:color w:val="191919"/>
          <w:sz w:val="24"/>
          <w:szCs w:val="24"/>
          <w:u w:val="single"/>
        </w:rPr>
        <w:t>М</w:t>
      </w:r>
      <w:r w:rsidRPr="00DD1D1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етапредметные</w:t>
      </w:r>
      <w:proofErr w:type="spellEnd"/>
      <w:r w:rsidRPr="00DD1D1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 xml:space="preserve"> результаты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Р</w:t>
      </w:r>
      <w:r w:rsidRPr="0011598D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егулятивные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11598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учащиеся научатся:</w:t>
      </w:r>
    </w:p>
    <w:p w:rsidR="00DD1D12" w:rsidRPr="0011598D" w:rsidRDefault="00DD1D12" w:rsidP="00DD1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1) формулировать и удерживать учебную задачу;</w:t>
      </w:r>
    </w:p>
    <w:p w:rsidR="00DD1D12" w:rsidRPr="0011598D" w:rsidRDefault="00DD1D12" w:rsidP="00DD1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3) 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4)предвидеть уровень усвоения знаний, его време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характеристик;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6) осуществлять контроль по образцу и вносить не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обходимые коррективы;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1598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1) определять последовательность промежуточных целей и соответствующих им действий с учётом  конечного результата;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2) предвидеть возможности получения конкретного результата при решении задач;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5) концентрировать волю для преодоления интеллектуальных затруднений и физических препятствий;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</w:t>
      </w:r>
      <w:r w:rsidRPr="0011598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ознавательные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11598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2) использовать общие приёмы решения задач;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3) применять правила и пользоваться инструкциями и освоенными закономерностями;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>4) осуществлять смысловое чтение;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6) самостоятельно ставить цели, выбирать и соз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давать алгоритмы для решения учебных математических задач;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7) понимать сущность алгоритмических предписаний и уметь действовать в соответствии с предложенным ал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горитмом;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8) понимать и использовать математические сред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наглядности (рисунки,  схемы и др.) для иллю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 находить в различных источниках информа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1) устанавливать причинно-следственные связи; строить </w:t>
      </w:r>
      <w:proofErr w:type="gramStart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логические рассуждения</w:t>
      </w:r>
      <w:proofErr w:type="gramEnd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, умозаключения (индуктив</w:t>
      </w: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2) формировать </w:t>
      </w:r>
      <w:proofErr w:type="gramStart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proofErr w:type="gramEnd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общепользовательскую</w:t>
      </w:r>
      <w:proofErr w:type="spellEnd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компе</w:t>
      </w: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3) видеть математическую задачу в других дисциплинах, в окружающей жизни;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6) выбирать наиболее рациональные и эффективные способы решения задач;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DD1D12" w:rsidRPr="009E1B4F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8) оценивать информаци</w:t>
      </w:r>
      <w:proofErr w:type="gramStart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ю(</w:t>
      </w:r>
      <w:proofErr w:type="gramEnd"/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критическая оценка, оценка достоверности);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B4F">
        <w:rPr>
          <w:rFonts w:ascii="Times New Roman" w:eastAsia="Times New Roman" w:hAnsi="Times New Roman"/>
          <w:i/>
          <w:sz w:val="24"/>
          <w:szCs w:val="24"/>
          <w:lang w:eastAsia="ru-RU"/>
        </w:rPr>
        <w:t>9) устанавливать причинно-следственные связи, выстраивать рассуждения, обобщения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К</w:t>
      </w:r>
      <w:r w:rsidRPr="0011598D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оммуникативные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11598D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1) организовывать учебное сотруд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ников; 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11598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3) прогнозировать возникновение конфликтов при наличии разных точек зрения;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4) разрешать конфликты на основе учёта интересов и позиций всех участников;</w:t>
      </w:r>
    </w:p>
    <w:p w:rsidR="00DD1D12" w:rsidRPr="0011598D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5) координировать и принимать различные позиции во взаимодействии;</w:t>
      </w:r>
    </w:p>
    <w:p w:rsidR="00DD1D12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59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DD1D12" w:rsidRPr="00DD1D12" w:rsidRDefault="00DD1D12" w:rsidP="00DD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DD1D1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3. Предметные</w:t>
      </w:r>
    </w:p>
    <w:p w:rsidR="00DD1D12" w:rsidRDefault="00DD1D12" w:rsidP="00DD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окончании курса «Умники и умницы</w:t>
      </w:r>
      <w:r w:rsidRPr="0011598D">
        <w:rPr>
          <w:rFonts w:ascii="Times New Roman" w:eastAsia="Times New Roman" w:hAnsi="Times New Roman"/>
          <w:bCs/>
          <w:sz w:val="24"/>
          <w:szCs w:val="24"/>
          <w:lang w:eastAsia="ru-RU"/>
        </w:rPr>
        <w:t>» учащиеся должны:</w:t>
      </w:r>
      <w:r w:rsidRPr="001159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sz w:val="24"/>
          <w:szCs w:val="24"/>
          <w:lang w:eastAsia="ru-RU"/>
        </w:rPr>
        <w:t>нестандартные методы решения различных математических задач;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sz w:val="24"/>
          <w:szCs w:val="24"/>
          <w:lang w:eastAsia="ru-RU"/>
        </w:rPr>
        <w:t>логические приемы, применяемые при решении задач;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sz w:val="24"/>
          <w:szCs w:val="24"/>
          <w:lang w:eastAsia="ru-RU"/>
        </w:rPr>
        <w:t>историю развития математической науки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sz w:val="24"/>
          <w:szCs w:val="24"/>
          <w:lang w:eastAsia="ru-RU"/>
        </w:rPr>
        <w:t>виды логических ошибок, встречающихся в ходе доказательства и опровержения.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DD1D12" w:rsidRPr="00F23252" w:rsidRDefault="00DD1D12" w:rsidP="00DD1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hAnsi="Times New Roman" w:cs="Times New Roman"/>
          <w:sz w:val="24"/>
          <w:szCs w:val="24"/>
          <w:lang w:eastAsia="ru-RU"/>
        </w:rPr>
        <w:t>логически рассуждать при решении текстовых арифметических задач;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методы к решению олимпиадных задач;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новым приемам устного счета;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великими математиками;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кроссвордами и ребусами;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при решении логических задач, задач на смекалку, задач на эрудицию и интуицию;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нестандартные методы при решении задач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теоретические знания при решении задач;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навыки решения нестандартных задач;</w:t>
      </w:r>
    </w:p>
    <w:p w:rsidR="00DD1D12" w:rsidRPr="00F2325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DD1D12" w:rsidRDefault="00DD1D12" w:rsidP="00DD1D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 по теоретическому материалу науки логики и занимательные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D12" w:rsidRDefault="00DD1D12" w:rsidP="00DD1D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12" w:rsidRDefault="00DD1D12" w:rsidP="00DD1D1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Воспитательные результаты  реализации курса оцениваются по  3-м уровням:</w:t>
      </w:r>
    </w:p>
    <w:p w:rsidR="00DD1D12" w:rsidRDefault="00DD1D12" w:rsidP="00DD1D1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D1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уровень  результатов  (1-й год обучения – 2 класс)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школьниками социальных знаний  (об общественных нормах, устройстве общества, о социально одобряемых и неодобряемых  формах поведения  в обществе и т.д.), первичного понимания  социальной  реальности и повседневной жизни.</w:t>
      </w:r>
    </w:p>
    <w:p w:rsidR="00DD1D1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достижения данного уровня результатов  особое значение имеет взаимодействие  ученика с учителем как значимым для него носителем положительного социального  знания  и повседневного опыта.</w:t>
      </w:r>
    </w:p>
    <w:p w:rsidR="00DD1D1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 результатов (2-й год обучения – 3 класс)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школьниками опыта переживания  и позитивного отношения к 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DD1D12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достижения  данного уровня результатов особое значение имеет  взаимодействие  школьников между собой на уровне класса, школы, т.е. защищённой, дружественной социальной среде. Именно в этой среде ребёнок получает (или не получает)  первое практическое подтверждение  приобретённых социальных знаний, начинает их ценить (или отвергает)</w:t>
      </w:r>
    </w:p>
    <w:p w:rsidR="00DD1D12" w:rsidRPr="0063634F" w:rsidRDefault="00DD1D12" w:rsidP="00DD1D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 результатов (3 год обучения –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получение школьниками опыта самостоятельного общественного действия за пределами дружественной среды школы. </w:t>
      </w:r>
    </w:p>
    <w:p w:rsidR="00DD1D12" w:rsidRDefault="00DD1D12" w:rsidP="00DD1D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D7" w:rsidRPr="00AA1788" w:rsidRDefault="00855CD7" w:rsidP="00855CD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A1788">
        <w:rPr>
          <w:rFonts w:ascii="Times New Roman" w:hAnsi="Times New Roman"/>
          <w:b/>
          <w:sz w:val="24"/>
          <w:szCs w:val="24"/>
        </w:rPr>
        <w:t>Содержание  курса</w:t>
      </w:r>
    </w:p>
    <w:p w:rsidR="00EF3392" w:rsidRPr="00D20790" w:rsidRDefault="00EF3392" w:rsidP="00A82FC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20790">
        <w:rPr>
          <w:rFonts w:ascii="Times New Roman" w:hAnsi="Times New Roman"/>
          <w:b/>
          <w:i/>
          <w:sz w:val="24"/>
          <w:szCs w:val="24"/>
        </w:rPr>
        <w:t>Тренировка психических процесс</w:t>
      </w:r>
      <w:r w:rsidR="00AA1788">
        <w:rPr>
          <w:rFonts w:ascii="Times New Roman" w:hAnsi="Times New Roman"/>
          <w:b/>
          <w:i/>
          <w:sz w:val="24"/>
          <w:szCs w:val="24"/>
        </w:rPr>
        <w:t>ов</w:t>
      </w:r>
      <w:r w:rsidR="00AA1788">
        <w:rPr>
          <w:rFonts w:ascii="Times New Roman" w:hAnsi="Times New Roman"/>
          <w:b/>
          <w:i/>
          <w:sz w:val="24"/>
          <w:szCs w:val="24"/>
          <w:lang w:val="en-US"/>
        </w:rPr>
        <w:t xml:space="preserve"> – 13 </w:t>
      </w:r>
      <w:r w:rsidR="00AA1788">
        <w:rPr>
          <w:rFonts w:ascii="Times New Roman" w:hAnsi="Times New Roman"/>
          <w:b/>
          <w:i/>
          <w:sz w:val="24"/>
          <w:szCs w:val="24"/>
        </w:rPr>
        <w:t>ч.</w:t>
      </w:r>
    </w:p>
    <w:p w:rsidR="00D20790" w:rsidRDefault="00EF3392" w:rsidP="00EF33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каждом занятии уделяется большое внимание развитию и формированию психических процессов: внимания, памяти, мышления, воображения.  </w:t>
      </w:r>
      <w:r w:rsidR="006E77D3">
        <w:rPr>
          <w:rFonts w:ascii="Times New Roman" w:hAnsi="Times New Roman"/>
          <w:sz w:val="24"/>
          <w:szCs w:val="24"/>
        </w:rPr>
        <w:t>Используемые задания не только способствуют  развитию столь необходимых качеств, но и позволяют, неся соответствующую дидактическую нагрузку, углублять знания ребят, разнообразить методы и приёмы их познавательной деятельности. Все задания подобраны так, что  степень их трудности  увеличивается от занятия к занятию, от года к году. На каждом занятии этого раздела предусматривается выполнение практической работы и использование следующих видов деятельности: игровой, познавательной, проблемно-ценностного общения.</w:t>
      </w:r>
    </w:p>
    <w:p w:rsidR="004C38F7" w:rsidRDefault="00D20790" w:rsidP="00EF33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«Чем похож</w:t>
      </w:r>
      <w:r w:rsidR="004C38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? Чем отличаются? Игра «Найди одинаковые предметы», </w:t>
      </w:r>
      <w:r w:rsidR="004C38F7">
        <w:rPr>
          <w:rFonts w:ascii="Times New Roman" w:hAnsi="Times New Roman"/>
          <w:sz w:val="24"/>
          <w:szCs w:val="24"/>
        </w:rPr>
        <w:t>Объединение предметов в группы, Разбиение предметов на группы по отличительному признаку, Игры «Кто лишний? «Что л</w:t>
      </w:r>
      <w:r w:rsidR="00E076DD">
        <w:rPr>
          <w:rFonts w:ascii="Times New Roman" w:hAnsi="Times New Roman"/>
          <w:sz w:val="24"/>
          <w:szCs w:val="24"/>
        </w:rPr>
        <w:t>ишнее?», Математические цепочки.</w:t>
      </w:r>
      <w:r w:rsidR="004C38F7">
        <w:rPr>
          <w:rFonts w:ascii="Times New Roman" w:hAnsi="Times New Roman"/>
          <w:sz w:val="24"/>
          <w:szCs w:val="24"/>
        </w:rPr>
        <w:t xml:space="preserve"> Распределение по группам. Нахождение закономерностей,  Рисование недостающих фигур, предметов</w:t>
      </w:r>
      <w:r w:rsidR="007F57A1">
        <w:rPr>
          <w:rFonts w:ascii="Times New Roman" w:hAnsi="Times New Roman"/>
          <w:sz w:val="24"/>
          <w:szCs w:val="24"/>
        </w:rPr>
        <w:t xml:space="preserve">. </w:t>
      </w:r>
      <w:r w:rsidR="00DB473F">
        <w:rPr>
          <w:rFonts w:ascii="Times New Roman" w:hAnsi="Times New Roman"/>
          <w:sz w:val="24"/>
          <w:szCs w:val="24"/>
        </w:rPr>
        <w:t xml:space="preserve">Игры А.З. </w:t>
      </w:r>
      <w:proofErr w:type="spellStart"/>
      <w:r w:rsidR="00DB473F">
        <w:rPr>
          <w:rFonts w:ascii="Times New Roman" w:hAnsi="Times New Roman"/>
          <w:sz w:val="24"/>
          <w:szCs w:val="24"/>
        </w:rPr>
        <w:t>Зака</w:t>
      </w:r>
      <w:proofErr w:type="spellEnd"/>
      <w:r w:rsidR="00DB473F">
        <w:rPr>
          <w:rFonts w:ascii="Times New Roman" w:hAnsi="Times New Roman"/>
          <w:sz w:val="24"/>
          <w:szCs w:val="24"/>
        </w:rPr>
        <w:t xml:space="preserve">  «Муха», «Просветы», «Ход конём», «Почтальон».</w:t>
      </w:r>
    </w:p>
    <w:p w:rsidR="00AA1788" w:rsidRDefault="00AA1788" w:rsidP="00AA1788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20790" w:rsidRPr="00D20790" w:rsidRDefault="00D20790" w:rsidP="00A82F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20790">
        <w:rPr>
          <w:rFonts w:ascii="Times New Roman" w:hAnsi="Times New Roman"/>
          <w:b/>
          <w:sz w:val="24"/>
          <w:szCs w:val="24"/>
        </w:rPr>
        <w:t>З</w:t>
      </w:r>
      <w:r w:rsidR="00AA1788">
        <w:rPr>
          <w:rFonts w:ascii="Times New Roman" w:hAnsi="Times New Roman"/>
          <w:b/>
          <w:sz w:val="24"/>
          <w:szCs w:val="24"/>
        </w:rPr>
        <w:t>адачи геометрического характера – 15 ч.</w:t>
      </w:r>
    </w:p>
    <w:p w:rsidR="00D20790" w:rsidRDefault="00D20790" w:rsidP="00D20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Занимательные геометрические задачи способствуют  формированию и развитию у детей  пространственных представлений. Для решения таких </w:t>
      </w:r>
      <w:proofErr w:type="gramStart"/>
      <w:r>
        <w:rPr>
          <w:rFonts w:ascii="Times New Roman" w:hAnsi="Times New Roman"/>
          <w:sz w:val="24"/>
          <w:szCs w:val="24"/>
        </w:rPr>
        <w:t>задач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 должны знать геометрические фигуры, их свойства и признаки, уметь перемещать их для получения  новых фигур. </w:t>
      </w:r>
    </w:p>
    <w:p w:rsidR="00D20790" w:rsidRDefault="00D20790" w:rsidP="00D20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 проведении занятий данного раздела используются  следующие  виды деятельности: игровая, познавательная, трудовая деятельность, социальное  творчество.</w:t>
      </w:r>
    </w:p>
    <w:p w:rsidR="00D20790" w:rsidRPr="00FE6764" w:rsidRDefault="004C38F7" w:rsidP="00D2079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E6764">
        <w:rPr>
          <w:rFonts w:ascii="Times New Roman" w:hAnsi="Times New Roman"/>
          <w:i/>
          <w:sz w:val="24"/>
          <w:szCs w:val="24"/>
        </w:rPr>
        <w:t>Содержание:</w:t>
      </w:r>
    </w:p>
    <w:p w:rsidR="005B3218" w:rsidRDefault="00D20790" w:rsidP="005B32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</w:t>
      </w:r>
      <w:r w:rsidR="004C38F7">
        <w:rPr>
          <w:rFonts w:ascii="Times New Roman" w:hAnsi="Times New Roman"/>
          <w:sz w:val="24"/>
          <w:szCs w:val="24"/>
        </w:rPr>
        <w:t>роение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C38F7">
        <w:rPr>
          <w:rFonts w:ascii="Times New Roman" w:hAnsi="Times New Roman"/>
          <w:sz w:val="24"/>
          <w:szCs w:val="24"/>
        </w:rPr>
        <w:t xml:space="preserve">фигур с помощью трафарета, из деталей конструкторов «ТАНГРАМ»,  «КОЛУМБОВО ЯЙЦО».   </w:t>
      </w:r>
      <w:r w:rsidR="00FE6764">
        <w:rPr>
          <w:rFonts w:ascii="Times New Roman" w:hAnsi="Times New Roman"/>
          <w:sz w:val="24"/>
          <w:szCs w:val="24"/>
        </w:rPr>
        <w:t xml:space="preserve">Игра «Кенгуру». </w:t>
      </w:r>
      <w:r w:rsidR="005B3218">
        <w:rPr>
          <w:rFonts w:ascii="Times New Roman" w:hAnsi="Times New Roman"/>
          <w:sz w:val="24"/>
          <w:szCs w:val="24"/>
        </w:rPr>
        <w:t>Оригами. Моделирование различных фигур путём сгибания листа.</w:t>
      </w:r>
    </w:p>
    <w:p w:rsidR="00A361E1" w:rsidRPr="00A82FC5" w:rsidRDefault="004C38F7" w:rsidP="00855C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о пирамидах,  конусах и др. геометрических фигурах. Работа с циркулем – построение ажурных узоров. Представление об </w:t>
      </w:r>
      <w:r w:rsidRPr="00FE6764">
        <w:rPr>
          <w:rFonts w:ascii="Times New Roman" w:hAnsi="Times New Roman"/>
          <w:i/>
          <w:sz w:val="24"/>
          <w:szCs w:val="24"/>
        </w:rPr>
        <w:t>уникурсальных кривых.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FE6764">
        <w:rPr>
          <w:rFonts w:ascii="Times New Roman" w:hAnsi="Times New Roman"/>
          <w:sz w:val="24"/>
          <w:szCs w:val="24"/>
        </w:rPr>
        <w:t xml:space="preserve">Головоломки со спичками. </w:t>
      </w:r>
    </w:p>
    <w:p w:rsidR="00AA1788" w:rsidRPr="00A82FC5" w:rsidRDefault="00AA1788" w:rsidP="00855C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C38F7" w:rsidRPr="004C38F7" w:rsidRDefault="004C38F7" w:rsidP="00A82F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C38F7">
        <w:rPr>
          <w:rFonts w:ascii="Times New Roman" w:hAnsi="Times New Roman"/>
          <w:b/>
          <w:sz w:val="24"/>
          <w:szCs w:val="24"/>
        </w:rPr>
        <w:t>Нестандартные задачи алгебраического характера</w:t>
      </w:r>
      <w:r w:rsidR="00AA1788">
        <w:rPr>
          <w:rFonts w:ascii="Times New Roman" w:hAnsi="Times New Roman"/>
          <w:b/>
          <w:sz w:val="24"/>
          <w:szCs w:val="24"/>
        </w:rPr>
        <w:t xml:space="preserve"> – 37 ч.</w:t>
      </w:r>
    </w:p>
    <w:p w:rsidR="004C38F7" w:rsidRDefault="00FE6764" w:rsidP="004C38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и игры, имеющие необычное нестандартное условие и содержание,  способствует  активному восприятию и пониманию математических  законов, формированию мыслительных  </w:t>
      </w:r>
      <w:r>
        <w:rPr>
          <w:rFonts w:ascii="Times New Roman" w:hAnsi="Times New Roman"/>
          <w:sz w:val="24"/>
          <w:szCs w:val="24"/>
        </w:rPr>
        <w:lastRenderedPageBreak/>
        <w:t xml:space="preserve">процессов младших школьников, учат детей  поиску рациональных способов применения знаний. На протяжении изучения школьниками </w:t>
      </w:r>
      <w:r w:rsidR="00464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 w:rsidR="00464B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некоторые виды задач повторяются, но усложняются  их условие и решение. </w:t>
      </w:r>
    </w:p>
    <w:p w:rsidR="00FE6764" w:rsidRPr="00FE6764" w:rsidRDefault="00FE6764" w:rsidP="004C38F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E6764">
        <w:rPr>
          <w:rFonts w:ascii="Times New Roman" w:hAnsi="Times New Roman"/>
          <w:i/>
          <w:sz w:val="24"/>
          <w:szCs w:val="24"/>
        </w:rPr>
        <w:t>Содержание:</w:t>
      </w:r>
    </w:p>
    <w:p w:rsidR="00EE5DF3" w:rsidRDefault="00BB2292" w:rsidP="00E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Комбинаторные задачи «перестановки», «обмены».   Задачи с альтернативным условием, задачи на построение причинно-следственных связей. Задачи с лишними и недостающими данными. </w:t>
      </w:r>
      <w:r w:rsidR="00BC0100">
        <w:rPr>
          <w:rFonts w:ascii="Times New Roman" w:hAnsi="Times New Roman"/>
          <w:color w:val="191919"/>
          <w:sz w:val="24"/>
          <w:szCs w:val="24"/>
        </w:rPr>
        <w:t>Задачи, решаемые способом перебора. Задачи и задания по проверке готовых решений, в том числе неверных</w:t>
      </w:r>
      <w:r w:rsidR="00EE5DF3">
        <w:rPr>
          <w:rFonts w:ascii="Times New Roman" w:hAnsi="Times New Roman"/>
          <w:color w:val="191919"/>
          <w:sz w:val="24"/>
          <w:szCs w:val="24"/>
        </w:rPr>
        <w:t>. Сложение и вычитание чисел в пределах 100. Таблица умножения однозначных чисел и соответствующие случаи деления.</w:t>
      </w:r>
      <w:r w:rsidR="00243AA1" w:rsidRPr="00243AA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 w:rsidR="00243AA1">
        <w:rPr>
          <w:rFonts w:ascii="Times New Roman" w:hAnsi="Times New Roman"/>
          <w:bCs/>
          <w:iCs/>
          <w:color w:val="191919"/>
          <w:sz w:val="24"/>
          <w:szCs w:val="24"/>
        </w:rPr>
        <w:t xml:space="preserve">Игры с кубиками на умножение и деление. </w:t>
      </w:r>
      <w:proofErr w:type="gramStart"/>
      <w:r w:rsidR="00243AA1">
        <w:rPr>
          <w:rFonts w:ascii="Times New Roman" w:hAnsi="Times New Roman"/>
          <w:bCs/>
          <w:iCs/>
          <w:color w:val="191919"/>
          <w:sz w:val="24"/>
          <w:szCs w:val="24"/>
        </w:rPr>
        <w:t>(У каждого два кубика.</w:t>
      </w:r>
      <w:proofErr w:type="gramEnd"/>
      <w:r w:rsidR="00243AA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 Запись результатов умножения чисел (числа точек) на верхних гранях выпавших кубиков. Взаимн</w:t>
      </w:r>
      <w:r w:rsidR="00AA1788">
        <w:rPr>
          <w:rFonts w:ascii="Times New Roman" w:hAnsi="Times New Roman"/>
          <w:bCs/>
          <w:iCs/>
          <w:color w:val="191919"/>
          <w:sz w:val="24"/>
          <w:szCs w:val="24"/>
        </w:rPr>
        <w:t xml:space="preserve">ый контроль. </w:t>
      </w:r>
      <w:proofErr w:type="gramStart"/>
      <w:r w:rsidR="00AA1788">
        <w:rPr>
          <w:rFonts w:ascii="Times New Roman" w:hAnsi="Times New Roman"/>
          <w:bCs/>
          <w:iCs/>
          <w:color w:val="191919"/>
          <w:sz w:val="24"/>
          <w:szCs w:val="24"/>
        </w:rPr>
        <w:t>Игра «Не собьюсь»)</w:t>
      </w:r>
      <w:r w:rsidR="00243AA1">
        <w:rPr>
          <w:rFonts w:ascii="Times New Roman" w:hAnsi="Times New Roman"/>
          <w:bCs/>
          <w:iCs/>
          <w:color w:val="191919"/>
          <w:sz w:val="24"/>
          <w:szCs w:val="24"/>
        </w:rPr>
        <w:t>.</w:t>
      </w:r>
      <w:proofErr w:type="gramEnd"/>
      <w:r w:rsidR="00243AA1">
        <w:rPr>
          <w:rFonts w:ascii="Times New Roman" w:hAnsi="Times New Roman"/>
          <w:bCs/>
          <w:iCs/>
          <w:color w:val="191919"/>
          <w:sz w:val="24"/>
          <w:szCs w:val="24"/>
        </w:rPr>
        <w:t xml:space="preserve">  Задания по теме</w:t>
      </w:r>
    </w:p>
    <w:p w:rsidR="00EE5DF3" w:rsidRDefault="00AA1788" w:rsidP="00E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«Числовые головоломки»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:</w:t>
      </w:r>
      <w:r w:rsidR="00EE5DF3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="00EE5DF3">
        <w:rPr>
          <w:rFonts w:ascii="Times New Roman" w:hAnsi="Times New Roman"/>
          <w:color w:val="191919"/>
          <w:sz w:val="24"/>
          <w:szCs w:val="24"/>
        </w:rPr>
        <w:t>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29535D" w:rsidRDefault="0029535D" w:rsidP="002953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Величины. Старинные единицы измерения величин.</w:t>
      </w:r>
    </w:p>
    <w:p w:rsidR="00BB2292" w:rsidRDefault="00BB2292" w:rsidP="00BB22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Интеллектуальные игры: «Счастливый случай», </w:t>
      </w:r>
      <w:r w:rsidR="00AA1788">
        <w:rPr>
          <w:rFonts w:ascii="Times New Roman" w:hAnsi="Times New Roman"/>
          <w:sz w:val="24"/>
          <w:szCs w:val="24"/>
        </w:rPr>
        <w:t xml:space="preserve">«Новогодний серпантин», «Математическая карусель», </w:t>
      </w:r>
      <w:r>
        <w:rPr>
          <w:rFonts w:ascii="Times New Roman" w:hAnsi="Times New Roman"/>
          <w:sz w:val="24"/>
          <w:szCs w:val="24"/>
        </w:rPr>
        <w:t>«Крестики-нолики»</w:t>
      </w:r>
      <w:r w:rsidR="00EE5DF3">
        <w:rPr>
          <w:rFonts w:ascii="Times New Roman" w:hAnsi="Times New Roman"/>
          <w:sz w:val="24"/>
          <w:szCs w:val="24"/>
        </w:rPr>
        <w:t xml:space="preserve"> (на бесконечной доске), </w:t>
      </w:r>
      <w:r>
        <w:rPr>
          <w:rFonts w:ascii="Times New Roman" w:hAnsi="Times New Roman"/>
          <w:sz w:val="24"/>
          <w:szCs w:val="24"/>
        </w:rPr>
        <w:t>«Что? Где? Когда?», «</w:t>
      </w:r>
      <w:proofErr w:type="spellStart"/>
      <w:r>
        <w:rPr>
          <w:rFonts w:ascii="Times New Roman" w:hAnsi="Times New Roman"/>
          <w:sz w:val="24"/>
          <w:szCs w:val="24"/>
        </w:rPr>
        <w:t>Брейн</w:t>
      </w:r>
      <w:proofErr w:type="spellEnd"/>
      <w:r>
        <w:rPr>
          <w:rFonts w:ascii="Times New Roman" w:hAnsi="Times New Roman"/>
          <w:sz w:val="24"/>
          <w:szCs w:val="24"/>
        </w:rPr>
        <w:t xml:space="preserve"> – ринг» и т.д.</w:t>
      </w:r>
    </w:p>
    <w:p w:rsidR="00EE5DF3" w:rsidRDefault="00EE5DF3" w:rsidP="00BB22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4B12" w:rsidRPr="00382BEF" w:rsidRDefault="00382BEF" w:rsidP="00A82F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Логические задачи</w:t>
      </w:r>
      <w:r w:rsidR="00AA1788">
        <w:rPr>
          <w:rFonts w:ascii="Times New Roman" w:hAnsi="Times New Roman"/>
          <w:b/>
          <w:sz w:val="24"/>
          <w:szCs w:val="24"/>
        </w:rPr>
        <w:t xml:space="preserve"> – 31 ч</w:t>
      </w:r>
    </w:p>
    <w:p w:rsidR="00464B12" w:rsidRDefault="00382BEF" w:rsidP="004C38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Систематическое решение логических задач способствует развитию гибкости  мышления младших школьников. </w:t>
      </w:r>
    </w:p>
    <w:p w:rsidR="00BB2292" w:rsidRPr="00EE5DF3" w:rsidRDefault="00BB2292" w:rsidP="004C38F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E5DF3">
        <w:rPr>
          <w:rFonts w:ascii="Times New Roman" w:hAnsi="Times New Roman"/>
          <w:i/>
          <w:sz w:val="24"/>
          <w:szCs w:val="24"/>
        </w:rPr>
        <w:t>Содержание:</w:t>
      </w:r>
    </w:p>
    <w:p w:rsidR="00BB2292" w:rsidRDefault="00BB2292" w:rsidP="00BB22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7F57A1">
        <w:rPr>
          <w:rFonts w:ascii="Times New Roman" w:hAnsi="Times New Roman"/>
          <w:sz w:val="24"/>
          <w:szCs w:val="24"/>
        </w:rPr>
        <w:t>– шутки.</w:t>
      </w:r>
      <w:r>
        <w:rPr>
          <w:rFonts w:ascii="Times New Roman" w:hAnsi="Times New Roman"/>
          <w:sz w:val="24"/>
          <w:szCs w:val="24"/>
        </w:rPr>
        <w:t xml:space="preserve"> Загадки. Шарады. </w:t>
      </w:r>
      <w:r w:rsidR="00EE5DF3">
        <w:rPr>
          <w:rFonts w:ascii="Times New Roman" w:hAnsi="Times New Roman" w:cs="Times New Roman"/>
          <w:color w:val="191919"/>
          <w:sz w:val="24"/>
          <w:szCs w:val="24"/>
        </w:rPr>
        <w:t>Решение и составление ребусов, содержащих числа.</w:t>
      </w:r>
      <w:r w:rsidR="00EE5DF3">
        <w:rPr>
          <w:rFonts w:ascii="Times New Roman" w:hAnsi="Times New Roman"/>
          <w:sz w:val="24"/>
          <w:szCs w:val="24"/>
        </w:rPr>
        <w:t xml:space="preserve"> </w:t>
      </w:r>
      <w:r w:rsidR="0029535D">
        <w:rPr>
          <w:rFonts w:ascii="Times New Roman" w:hAnsi="Times New Roman"/>
          <w:sz w:val="24"/>
          <w:szCs w:val="24"/>
        </w:rPr>
        <w:t xml:space="preserve">Анаграммы. </w:t>
      </w:r>
      <w:r>
        <w:rPr>
          <w:rFonts w:ascii="Times New Roman" w:hAnsi="Times New Roman"/>
          <w:sz w:val="24"/>
          <w:szCs w:val="24"/>
        </w:rPr>
        <w:t xml:space="preserve">Числовые  головоломки. Японская головоломка «СУДОКУ» Математические фокусы. Магические квадраты. Математические лабиринты. </w:t>
      </w:r>
      <w:r w:rsidR="007F57A1">
        <w:rPr>
          <w:rFonts w:ascii="Times New Roman" w:hAnsi="Times New Roman"/>
          <w:sz w:val="24"/>
          <w:szCs w:val="24"/>
        </w:rPr>
        <w:t>Задачи на переливание и взвешивание.  Игра «Шифровальщик» - палиндромы. Игра «Угадай число».</w:t>
      </w:r>
    </w:p>
    <w:p w:rsidR="00EE5DF3" w:rsidRDefault="00EE5DF3" w:rsidP="00BB22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57A1" w:rsidRDefault="006E77D3" w:rsidP="00A82F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Исследовательская, проектная деятельность </w:t>
      </w:r>
      <w:r w:rsidR="00AA1788">
        <w:rPr>
          <w:rFonts w:ascii="Times New Roman" w:hAnsi="Times New Roman"/>
          <w:b/>
          <w:sz w:val="24"/>
          <w:szCs w:val="24"/>
        </w:rPr>
        <w:t>– 6 ч</w:t>
      </w:r>
    </w:p>
    <w:p w:rsidR="006E77D3" w:rsidRDefault="006E77D3" w:rsidP="006E77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7D3">
        <w:rPr>
          <w:rFonts w:ascii="Times New Roman" w:hAnsi="Times New Roman"/>
          <w:sz w:val="24"/>
          <w:szCs w:val="24"/>
        </w:rPr>
        <w:t xml:space="preserve">Предполагаемые темы проектов: </w:t>
      </w:r>
      <w:r w:rsidR="004B69BB">
        <w:rPr>
          <w:rFonts w:ascii="Times New Roman" w:hAnsi="Times New Roman"/>
          <w:sz w:val="24"/>
          <w:szCs w:val="24"/>
        </w:rPr>
        <w:t>«Как появились числа?»</w:t>
      </w:r>
      <w:r w:rsidR="004B69BB" w:rsidRPr="006E77D3">
        <w:rPr>
          <w:rFonts w:ascii="Times New Roman" w:hAnsi="Times New Roman"/>
          <w:sz w:val="24"/>
          <w:szCs w:val="24"/>
        </w:rPr>
        <w:t xml:space="preserve"> </w:t>
      </w:r>
      <w:r w:rsidR="004B69BB">
        <w:rPr>
          <w:rFonts w:ascii="Times New Roman" w:hAnsi="Times New Roman"/>
          <w:sz w:val="24"/>
          <w:szCs w:val="24"/>
        </w:rPr>
        <w:t xml:space="preserve">«Любимое число», </w:t>
      </w:r>
      <w:r>
        <w:rPr>
          <w:rFonts w:ascii="Times New Roman" w:hAnsi="Times New Roman"/>
          <w:sz w:val="24"/>
          <w:szCs w:val="24"/>
        </w:rPr>
        <w:t xml:space="preserve">«В мире пирамид»,  «Первый циркуль», Математика вокруг нас», </w:t>
      </w:r>
      <w:r w:rsidR="004B69BB">
        <w:rPr>
          <w:rFonts w:ascii="Times New Roman" w:hAnsi="Times New Roman"/>
          <w:sz w:val="24"/>
          <w:szCs w:val="24"/>
        </w:rPr>
        <w:t xml:space="preserve">«Считай, </w:t>
      </w:r>
      <w:proofErr w:type="gramStart"/>
      <w:r w:rsidR="004B69BB">
        <w:rPr>
          <w:rFonts w:ascii="Times New Roman" w:hAnsi="Times New Roman"/>
          <w:sz w:val="24"/>
          <w:szCs w:val="24"/>
        </w:rPr>
        <w:t>смекай</w:t>
      </w:r>
      <w:proofErr w:type="gramEnd"/>
      <w:r w:rsidR="004B69BB">
        <w:rPr>
          <w:rFonts w:ascii="Times New Roman" w:hAnsi="Times New Roman"/>
          <w:sz w:val="24"/>
          <w:szCs w:val="24"/>
        </w:rPr>
        <w:t>, отгадывай»,</w:t>
      </w:r>
      <w:r>
        <w:rPr>
          <w:rFonts w:ascii="Times New Roman" w:hAnsi="Times New Roman"/>
          <w:sz w:val="24"/>
          <w:szCs w:val="24"/>
        </w:rPr>
        <w:t xml:space="preserve"> «Ч</w:t>
      </w:r>
      <w:r w:rsidR="004B69BB">
        <w:rPr>
          <w:rFonts w:ascii="Times New Roman" w:hAnsi="Times New Roman"/>
          <w:sz w:val="24"/>
          <w:szCs w:val="24"/>
        </w:rPr>
        <w:t>исла в пословицах и поговорках»,</w:t>
      </w:r>
      <w:r>
        <w:rPr>
          <w:rFonts w:ascii="Times New Roman" w:hAnsi="Times New Roman"/>
          <w:sz w:val="24"/>
          <w:szCs w:val="24"/>
        </w:rPr>
        <w:t xml:space="preserve"> «Единицы измерения в Древней Руси».</w:t>
      </w:r>
    </w:p>
    <w:p w:rsidR="00855CD7" w:rsidRPr="00F94323" w:rsidRDefault="00855CD7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1788" w:rsidRPr="00F94323" w:rsidRDefault="00AA1788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5CD7" w:rsidRDefault="00855CD7" w:rsidP="00A82FC5">
      <w:pPr>
        <w:pStyle w:val="a3"/>
        <w:ind w:left="36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855CD7" w:rsidRPr="00865464" w:rsidRDefault="00855CD7" w:rsidP="00855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689"/>
        <w:gridCol w:w="1690"/>
        <w:gridCol w:w="1690"/>
        <w:gridCol w:w="2018"/>
      </w:tblGrid>
      <w:tr w:rsidR="00855CD7" w:rsidTr="00855CD7">
        <w:tc>
          <w:tcPr>
            <w:tcW w:w="2660" w:type="dxa"/>
            <w:vMerge w:val="restart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069" w:type="dxa"/>
            <w:gridSpan w:val="3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по классам</w:t>
            </w:r>
          </w:p>
        </w:tc>
        <w:tc>
          <w:tcPr>
            <w:tcW w:w="2018" w:type="dxa"/>
            <w:vMerge w:val="restart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</w:tr>
      <w:tr w:rsidR="00855CD7" w:rsidTr="00855CD7">
        <w:tc>
          <w:tcPr>
            <w:tcW w:w="2660" w:type="dxa"/>
            <w:vMerge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90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90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018" w:type="dxa"/>
            <w:vMerge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D7" w:rsidTr="00855CD7">
        <w:tc>
          <w:tcPr>
            <w:tcW w:w="2660" w:type="dxa"/>
          </w:tcPr>
          <w:p w:rsidR="00855CD7" w:rsidRPr="00D84F92" w:rsidRDefault="00855CD7" w:rsidP="00855CD7">
            <w:pPr>
              <w:pStyle w:val="a3"/>
              <w:jc w:val="both"/>
              <w:rPr>
                <w:rFonts w:ascii="Times New Roman" w:hAnsi="Times New Roman"/>
              </w:rPr>
            </w:pPr>
            <w:r w:rsidRPr="00DB473F">
              <w:rPr>
                <w:rFonts w:ascii="Times New Roman" w:hAnsi="Times New Roman"/>
                <w:color w:val="000000" w:themeColor="text1"/>
              </w:rPr>
              <w:t>Тренировка</w:t>
            </w:r>
            <w:r w:rsidRPr="00D84F92">
              <w:rPr>
                <w:rFonts w:ascii="Times New Roman" w:hAnsi="Times New Roman"/>
              </w:rPr>
              <w:t xml:space="preserve"> психических процессов (внимания, памяти</w:t>
            </w:r>
            <w:r>
              <w:rPr>
                <w:rFonts w:ascii="Times New Roman" w:hAnsi="Times New Roman"/>
              </w:rPr>
              <w:t>, воображения, мышления</w:t>
            </w:r>
            <w:r w:rsidRPr="00D84F92">
              <w:rPr>
                <w:rFonts w:ascii="Times New Roman" w:hAnsi="Times New Roman"/>
              </w:rPr>
              <w:t>)</w:t>
            </w:r>
          </w:p>
        </w:tc>
        <w:tc>
          <w:tcPr>
            <w:tcW w:w="1689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855CD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55CD7" w:rsidTr="00855CD7">
        <w:tc>
          <w:tcPr>
            <w:tcW w:w="2660" w:type="dxa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геометрического характера</w:t>
            </w:r>
          </w:p>
        </w:tc>
        <w:tc>
          <w:tcPr>
            <w:tcW w:w="1689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5C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55CD7" w:rsidTr="00855CD7">
        <w:tc>
          <w:tcPr>
            <w:tcW w:w="2660" w:type="dxa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 алгебраического характера</w:t>
            </w:r>
          </w:p>
        </w:tc>
        <w:tc>
          <w:tcPr>
            <w:tcW w:w="1689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855CD7" w:rsidRDefault="00855CD7" w:rsidP="00AA17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55C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55CD7" w:rsidTr="00855CD7">
        <w:tc>
          <w:tcPr>
            <w:tcW w:w="2660" w:type="dxa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689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55C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855CD7" w:rsidTr="00855CD7">
        <w:tc>
          <w:tcPr>
            <w:tcW w:w="2660" w:type="dxa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Исследовательская, проектная деятельность</w:t>
            </w:r>
          </w:p>
        </w:tc>
        <w:tc>
          <w:tcPr>
            <w:tcW w:w="1689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855CD7" w:rsidRDefault="00AA1788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5CD7">
              <w:rPr>
                <w:rFonts w:ascii="Times New Roman" w:hAnsi="Times New Roman"/>
                <w:sz w:val="24"/>
                <w:szCs w:val="24"/>
              </w:rPr>
              <w:t xml:space="preserve">  ч</w:t>
            </w:r>
          </w:p>
        </w:tc>
      </w:tr>
      <w:tr w:rsidR="00855CD7" w:rsidTr="00855CD7">
        <w:tc>
          <w:tcPr>
            <w:tcW w:w="2660" w:type="dxa"/>
          </w:tcPr>
          <w:p w:rsidR="00855CD7" w:rsidRDefault="00855CD7" w:rsidP="00855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89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0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0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8" w:type="dxa"/>
          </w:tcPr>
          <w:p w:rsidR="00855CD7" w:rsidRDefault="00855CD7" w:rsidP="00855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</w:tr>
    </w:tbl>
    <w:p w:rsidR="00243AA1" w:rsidRDefault="00243AA1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3AA1" w:rsidRDefault="00243AA1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38A7" w:rsidRPr="00A82FC5" w:rsidRDefault="00D138A7" w:rsidP="00D13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82FC5">
        <w:rPr>
          <w:rFonts w:ascii="Times New Roman" w:hAnsi="Times New Roman"/>
          <w:b/>
          <w:sz w:val="28"/>
          <w:szCs w:val="28"/>
        </w:rPr>
        <w:t>2 класс</w:t>
      </w:r>
    </w:p>
    <w:p w:rsidR="00D138A7" w:rsidRPr="006E77D3" w:rsidRDefault="00D138A7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1000"/>
        <w:gridCol w:w="5521"/>
        <w:gridCol w:w="3828"/>
      </w:tblGrid>
      <w:tr w:rsidR="00DD1D12" w:rsidRPr="00DD1D12" w:rsidTr="00AA1788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программы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Математика вокруг нас. 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сравнение.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Игры «Чем похожи», Чем отличаются?»,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«Найди одинаковый предмет».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«Всели жильцов»  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обобщение.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«Назови одним словом», «Угадай, чей голосок». Практическая работа «Продолжи ряд»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Геометрические фигуры: ромб,  трапеция, конус, пирамида. Моделирование геометрических фигур с помощью трафарета.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Весёлая  геометрия (практические задачи - игры)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геометрических фигур из конструктора «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Колумбово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яйцо»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Магические  треугольники и квадраты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магического квадрата 3 * 3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(Сложение и вычитание в пределах 20)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 ребусы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математических  ребусов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Арифметические  лабиринты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Арифметические  лабиринты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Задачи–шутки от Мудрой Совы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 загадки от Мудрой Совы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 шарады от Мудрой Совы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смекалку. Занимательные лесенки.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– соревнование 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«Наряди ёлку математическими шарами»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А.З.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«Муха»,  «Просветы»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 по играм А.З.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«Кто быстрее?» 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Комбинаторные задачи «перестановки».   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Комбинаторные задачи «обмены».   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путешествие  «В стране задач»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Головоломки со спичками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Головоломки  со спичками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Математический фокус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«Таблица умножения  9 на пальцах»</w:t>
            </w:r>
          </w:p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 кубиками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Математический фокус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«Загадай число, а я угадаю»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фокусы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магического квадрата 3 * 3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(Сложение и вычитание в пределах 100)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521" w:type="dxa"/>
          </w:tcPr>
          <w:p w:rsidR="00243AA1" w:rsidRPr="00DD1D12" w:rsidRDefault="00243AA1" w:rsidP="00AA178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Логическо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-поисковые задания. Игра «Превращения слов». Игра «</w:t>
            </w:r>
            <w:r w:rsidR="00AA1788"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Шифровальщик</w:t>
            </w: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в стихах. Ребусы.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Числовая головоломка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«Что? Где? Когда?»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созданием проектов «Как появились числа?», «Любимое число», либо проекта по собственно выбранной теме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Исследовательская, проектная деятельность</w:t>
            </w:r>
          </w:p>
        </w:tc>
      </w:tr>
      <w:tr w:rsidR="00DD1D12" w:rsidRPr="00DD1D12" w:rsidTr="00AA1788">
        <w:tc>
          <w:tcPr>
            <w:tcW w:w="1000" w:type="dxa"/>
          </w:tcPr>
          <w:p w:rsidR="00243AA1" w:rsidRPr="00DD1D12" w:rsidRDefault="00243AA1" w:rsidP="00243A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521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  <w:tc>
          <w:tcPr>
            <w:tcW w:w="3828" w:type="dxa"/>
          </w:tcPr>
          <w:p w:rsidR="00243AA1" w:rsidRPr="00DD1D12" w:rsidRDefault="00243AA1" w:rsidP="00CA6F4A">
            <w:pPr>
              <w:pStyle w:val="a3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Исследовательская, проектная деятельность </w:t>
            </w:r>
          </w:p>
          <w:p w:rsidR="00243AA1" w:rsidRPr="00DD1D12" w:rsidRDefault="00243AA1" w:rsidP="00CA6F4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8A7" w:rsidRPr="00DD1D12" w:rsidRDefault="00D138A7" w:rsidP="00D138A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77D3" w:rsidRPr="00DD1D12" w:rsidRDefault="006E77D3" w:rsidP="00D138A7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138A7" w:rsidRPr="00DD1D12" w:rsidRDefault="00D138A7" w:rsidP="00D13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D12">
        <w:rPr>
          <w:rFonts w:ascii="Times New Roman" w:hAnsi="Times New Roman"/>
          <w:b/>
          <w:sz w:val="28"/>
          <w:szCs w:val="28"/>
        </w:rPr>
        <w:t xml:space="preserve">3 класс </w:t>
      </w:r>
    </w:p>
    <w:p w:rsidR="00D138A7" w:rsidRPr="006E77D3" w:rsidRDefault="00D138A7" w:rsidP="00D138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1000"/>
        <w:gridCol w:w="5946"/>
        <w:gridCol w:w="3402"/>
      </w:tblGrid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занятия 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программы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243AA1" w:rsidRPr="00DD1D12" w:rsidRDefault="00243AA1" w:rsidP="00D138A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Математика в природе. 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243AA1" w:rsidRPr="00DD1D12" w:rsidRDefault="00243AA1" w:rsidP="00A361E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«Разыщи всех котят»,  «Кто кому позвонил?» </w:t>
            </w:r>
          </w:p>
          <w:p w:rsidR="00243AA1" w:rsidRPr="00DD1D12" w:rsidRDefault="00243AA1" w:rsidP="00A361E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«Где что лежало?» 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«Что откуда видно?» «Собери пары»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«Заплатки»  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загадки и ребусы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2C2C9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46" w:type="dxa"/>
          </w:tcPr>
          <w:p w:rsidR="00243AA1" w:rsidRPr="00DD1D12" w:rsidRDefault="00243AA1" w:rsidP="002C2C9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Арифметические   лабиринты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Занимательные лесенки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фокусы «Задумай число»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Зашифрованные пословицы. Игра «Змейка»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Оригами. Моделирование различных фигур путём сгибания листа.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геометрических фигур из конструктора «ТАНГРАМ»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геометрических фигур из конструктора «ТАНГРАМ»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с недостающими и лишними данными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«Придумай задачку»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недостающими, лишними данными)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с альтернативным условием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с кубиками на умножение 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собьюсь!»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 нестандартных задач.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Игры «Новогодний серпантин»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Нестандартные задачи  </w:t>
            </w: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Дерево логических задач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Провоцирующие задачи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«Пройди по математической лестнице»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Ребусы – великаны.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– головоломки «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Танграмы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 А.З.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«Ход конём»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Комбинаторные задачи 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комбинаторных задач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«Раскрась флаги»,  «Составь число с помощью заданных фигур»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Комбинаторные задачи </w:t>
            </w:r>
          </w:p>
          <w:p w:rsidR="00243AA1" w:rsidRPr="00DD1D12" w:rsidRDefault="00243AA1" w:rsidP="00764A3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«Передвижения»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Головоломки со спичками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Головоломки со спичками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Старинные единицы измерения веса -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пуд, золотник, карат,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капь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куль и др.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Старинные единицы измерения длины – верста, сажень, аршин,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бадог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пядь, вершок и др.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595C0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46" w:type="dxa"/>
          </w:tcPr>
          <w:p w:rsidR="00243AA1" w:rsidRPr="00DD1D12" w:rsidRDefault="00243AA1" w:rsidP="00595C0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Старинные единицы измерения ёмкости – четверик, осьмина, половник, корец и др.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595C0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46" w:type="dxa"/>
          </w:tcPr>
          <w:p w:rsidR="00243AA1" w:rsidRPr="00DD1D12" w:rsidRDefault="00243AA1" w:rsidP="00595C0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Старинные единицы измерения времени.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Обобщение. Старинные единицы измерения.</w:t>
            </w:r>
          </w:p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созданием проектов «Числа в пословицах и поговорках», «Единицы измерения в Древней Руси», либо проекта по собственной выбранной теме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Исследовательская, проектная деятельность </w:t>
            </w:r>
          </w:p>
          <w:p w:rsidR="00243AA1" w:rsidRPr="00DD1D12" w:rsidRDefault="00243AA1" w:rsidP="00CA6F4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3AA1" w:rsidTr="00243AA1">
        <w:tc>
          <w:tcPr>
            <w:tcW w:w="1000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946" w:type="dxa"/>
          </w:tcPr>
          <w:p w:rsidR="00243AA1" w:rsidRPr="00DD1D12" w:rsidRDefault="00243AA1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  <w:tc>
          <w:tcPr>
            <w:tcW w:w="3402" w:type="dxa"/>
          </w:tcPr>
          <w:p w:rsidR="00243AA1" w:rsidRPr="00DD1D12" w:rsidRDefault="00243AA1" w:rsidP="00CA6F4A">
            <w:pPr>
              <w:pStyle w:val="a3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Исследовательская, проектная деятельность </w:t>
            </w:r>
          </w:p>
          <w:p w:rsidR="00243AA1" w:rsidRPr="00DD1D12" w:rsidRDefault="00243AA1" w:rsidP="00CA6F4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CD7" w:rsidRDefault="00855CD7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5CD7" w:rsidRDefault="00855CD7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5CD7" w:rsidRDefault="00855CD7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9459B" w:rsidRPr="00DD1D12" w:rsidRDefault="00DD1D12" w:rsidP="00D13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D12">
        <w:rPr>
          <w:rFonts w:ascii="Times New Roman" w:hAnsi="Times New Roman"/>
          <w:b/>
          <w:sz w:val="28"/>
          <w:szCs w:val="28"/>
        </w:rPr>
        <w:t>4 класс</w:t>
      </w:r>
    </w:p>
    <w:p w:rsidR="00855CD7" w:rsidRDefault="00855CD7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3544"/>
      </w:tblGrid>
      <w:tr w:rsidR="00AA1788" w:rsidTr="00AA1788">
        <w:tc>
          <w:tcPr>
            <w:tcW w:w="852" w:type="dxa"/>
          </w:tcPr>
          <w:p w:rsidR="00AA1788" w:rsidRDefault="00AA1788" w:rsidP="00CA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788" w:rsidRDefault="00AA1788" w:rsidP="00CA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953" w:type="dxa"/>
          </w:tcPr>
          <w:p w:rsidR="00AA1788" w:rsidRDefault="00AA1788" w:rsidP="00CA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AA1788" w:rsidRDefault="00AA1788" w:rsidP="00CA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развитие быстроты реакции и мышления 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AA1788" w:rsidRPr="00DD1D12" w:rsidRDefault="00AA1788" w:rsidP="00E3435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«Повтори узор», «Отыщи ключи», «Заплатки» 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истории геометрии. </w:t>
            </w:r>
          </w:p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Тайны  египетских пирамид.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lastRenderedPageBreak/>
              <w:t>Задачи геометрического характера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циркулем – построение ажурных узоров.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Готовимся к всероссийской олимпиаде школьников – решение  логических задач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A1788" w:rsidRPr="00DD1D12" w:rsidRDefault="00AA1788" w:rsidP="0013373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Готовимся к всероссийской олимпиаде школьников – провоцирующие задачи 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A1788" w:rsidRPr="00DD1D12" w:rsidRDefault="00AA1788" w:rsidP="0013373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ЭРУДИТОВ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А.З. 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«Почтальон»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AA1788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загадки и ребусы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Анаграммы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Математическая игра «Кенгуру»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разрезание фигур по линиям сетки на  4 и 5 одинаковых частей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 «</w:t>
            </w:r>
            <w:proofErr w:type="spellStart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ринг»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геометрических фигур из конструктора  «Монгольская игра»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геометрических фигур из конструктора  «Монгольская игра»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Головоломки со спичками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Задачи геометрического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AA1788" w:rsidRPr="00DD1D12" w:rsidRDefault="00AA1788" w:rsidP="00CC188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истории. Великие математики мира.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головоломка «СУДОКУ»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Работаем с головоломкой «СУДОКУ»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AA1788" w:rsidRPr="00DD1D12" w:rsidRDefault="00AA1788" w:rsidP="00E076D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математического лото.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Комбинаторные задачи «Обмены»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комбинаторных задач различных видов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17789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AA1788" w:rsidRPr="00DD1D12" w:rsidRDefault="00AA1788" w:rsidP="00AA178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«Математическая карусель» 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AA1788" w:rsidRPr="00DD1D12" w:rsidRDefault="00AA1788" w:rsidP="00E076D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Нахождение закономерностей. </w:t>
            </w:r>
          </w:p>
          <w:p w:rsidR="00AA1788" w:rsidRPr="00DD1D12" w:rsidRDefault="00AA1788" w:rsidP="00E076D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«Продолжи»,  «Внимательный ли я?»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D1D12">
              <w:rPr>
                <w:rFonts w:ascii="Times New Roman" w:hAnsi="Times New Roman"/>
                <w:color w:val="000000" w:themeColor="text1"/>
              </w:rPr>
              <w:t>Тренировка психических процессов (внимания, памяти, воображения, мышления)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17789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AA1788" w:rsidRPr="00DD1D12" w:rsidRDefault="00AA1788" w:rsidP="00EE5D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«Восстанови пример»- поиск цифры, </w:t>
            </w: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которая скрыта.</w:t>
            </w:r>
          </w:p>
        </w:tc>
        <w:tc>
          <w:tcPr>
            <w:tcW w:w="3544" w:type="dxa"/>
          </w:tcPr>
          <w:p w:rsidR="00AA1788" w:rsidRPr="00DD1D12" w:rsidRDefault="00AA1788" w:rsidP="00243AA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17789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AA1788" w:rsidRPr="00DD1D12" w:rsidRDefault="00AA1788" w:rsidP="00BC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Задачи, решаемые способом перебора. Задачи и задания по проверке готовых решений, в том числе неверных.</w:t>
            </w:r>
          </w:p>
        </w:tc>
        <w:tc>
          <w:tcPr>
            <w:tcW w:w="3544" w:type="dxa"/>
          </w:tcPr>
          <w:p w:rsidR="00AA1788" w:rsidRPr="00DD1D12" w:rsidRDefault="00AA1788" w:rsidP="00243AA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AA1788" w:rsidRPr="00DD1D12" w:rsidRDefault="00AA1788" w:rsidP="00ED61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 нестандартных задач с единицами измерения времени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AA1788" w:rsidRPr="00DD1D12" w:rsidRDefault="00AA1788" w:rsidP="00ED61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 нестандартных задач с единицами измерения длины.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с альтернативным условием.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построение причинно-следственных связей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Нестандартные задачи  алгебраического характера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AA1788" w:rsidRPr="00DD1D12" w:rsidRDefault="00AA1788" w:rsidP="0017789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Логические задачи на переливание 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3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задачи на взвешивание</w:t>
            </w:r>
          </w:p>
        </w:tc>
        <w:tc>
          <w:tcPr>
            <w:tcW w:w="3544" w:type="dxa"/>
          </w:tcPr>
          <w:p w:rsidR="00AA1788" w:rsidRPr="00DD1D12" w:rsidRDefault="00AA1788" w:rsidP="00B06E0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 задачи</w:t>
            </w: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AA1788" w:rsidRPr="00DD1D12" w:rsidRDefault="00AA1788" w:rsidP="00243AA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созданием проектов по темам «Первый циркуль», «В мире пирамид», либо проекта по собственной выбранной теме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Исследовательская, проектная деятельность </w:t>
            </w:r>
          </w:p>
          <w:p w:rsidR="00AA1788" w:rsidRPr="00DD1D12" w:rsidRDefault="00AA1788" w:rsidP="00CA6F4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D12" w:rsidRPr="00DD1D12" w:rsidTr="00AA1788">
        <w:tc>
          <w:tcPr>
            <w:tcW w:w="852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AA1788" w:rsidRPr="00DD1D12" w:rsidRDefault="00AA1788" w:rsidP="00CA6F4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проектов</w:t>
            </w:r>
          </w:p>
        </w:tc>
        <w:tc>
          <w:tcPr>
            <w:tcW w:w="3544" w:type="dxa"/>
          </w:tcPr>
          <w:p w:rsidR="00AA1788" w:rsidRPr="00DD1D12" w:rsidRDefault="00AA1788" w:rsidP="00CA6F4A">
            <w:pPr>
              <w:pStyle w:val="a3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Исследовательская, проектная деятельность </w:t>
            </w:r>
          </w:p>
          <w:p w:rsidR="00AA1788" w:rsidRPr="00DD1D12" w:rsidRDefault="00AA1788" w:rsidP="00CA6F4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61E1" w:rsidRPr="00DD1D12" w:rsidRDefault="00A361E1" w:rsidP="00D138A7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598D" w:rsidRDefault="00B14328" w:rsidP="00A82FC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 и  у</w:t>
      </w:r>
      <w:r w:rsidR="00F23252" w:rsidRPr="00F2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чебно-методическое обеспечение курса</w:t>
      </w:r>
    </w:p>
    <w:p w:rsidR="00F23252" w:rsidRPr="00F23252" w:rsidRDefault="00F23252" w:rsidP="00F2325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Материально-техническое обеспечение</w:t>
      </w:r>
    </w:p>
    <w:p w:rsidR="00B14328" w:rsidRPr="00B14328" w:rsidRDefault="00B14328" w:rsidP="009C410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1.</w:t>
      </w:r>
      <w:r w:rsidRPr="00B14328">
        <w:rPr>
          <w:rFonts w:ascii="Times New Roman" w:hAnsi="Times New Roman"/>
          <w:bCs/>
          <w:iCs/>
          <w:color w:val="191919"/>
          <w:sz w:val="24"/>
          <w:szCs w:val="24"/>
        </w:rPr>
        <w:t>Компьютер + интерактивная  доска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2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. Кубики (игральные) с точками или цифрами.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3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. «Математический веер» с цифрами и знаками.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4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. Игра «Русское лото» (числа от 1 до 100).</w:t>
      </w:r>
    </w:p>
    <w:p w:rsidR="009C4103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5.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Электронные издания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для младших школьников: </w:t>
      </w:r>
    </w:p>
    <w:p w:rsidR="009C4103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- 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>«Математика и конструирование», «Считай и по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беждай», «Весёлая математика»</w:t>
      </w:r>
    </w:p>
    <w:p w:rsidR="00B14328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-«Маленький гений – тренируем внимание», «Маленький гений – тренируем память», Маленький гений – учимся считать»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6.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Игра «Математическое домино» (все случаи таблицы умножения).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7.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Математический набор «Карточки-считалочки» (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сорбонки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) для закрепления таблицы умножения и деления. Карточки двусторонние: на одной стороне — задание, на другой — ответ.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8.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Часовой циферблат с подвижными стрелками.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9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. Набор «Геометрические тела».</w:t>
      </w:r>
    </w:p>
    <w:p w:rsidR="009C4103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10.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Математические настольные игры: </w:t>
      </w:r>
    </w:p>
    <w:p w:rsidR="009C4103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- 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 xml:space="preserve">математические пирамиды  «Сложение в пределах 10; 20; 100», </w:t>
      </w:r>
    </w:p>
    <w:p w:rsidR="00B14328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- 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>«Вычитание в пределах 10; 20; 100», «Умножение», «Деление» и др.</w:t>
      </w:r>
    </w:p>
    <w:p w:rsidR="00B14328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11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. 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>Набор «Карточки с математическими заданиями и планшет»: запись стираемым фломастером результатов действий на прозрачной плёнке.</w:t>
      </w:r>
    </w:p>
    <w:p w:rsidR="00B14328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12</w:t>
      </w:r>
      <w:r w:rsidR="00B14328" w:rsidRPr="009C4103">
        <w:rPr>
          <w:rFonts w:ascii="Times New Roman" w:hAnsi="Times New Roman"/>
          <w:b/>
          <w:bCs/>
          <w:iCs/>
          <w:color w:val="191919"/>
          <w:sz w:val="24"/>
          <w:szCs w:val="24"/>
        </w:rPr>
        <w:t>.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Холодова О.А. «Юным умникам и умницам»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- рабочая тетрадь для учащихся 2,3,4 классов— 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>М.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-Граф, 2005</w:t>
      </w:r>
      <w:r w:rsidR="00B14328">
        <w:rPr>
          <w:rFonts w:ascii="Times New Roman" w:hAnsi="Times New Roman"/>
          <w:bCs/>
          <w:iCs/>
          <w:color w:val="191919"/>
          <w:sz w:val="24"/>
          <w:szCs w:val="24"/>
        </w:rPr>
        <w:t>.</w:t>
      </w:r>
    </w:p>
    <w:p w:rsidR="009C4103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13. Конструкторы «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Танграм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»,  «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яйцо», «Монгольская игра», головоломка «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Судоку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»</w:t>
      </w:r>
    </w:p>
    <w:p w:rsidR="009C4103" w:rsidRDefault="009C4103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14. Счётные палочки или спички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Литература для учителя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2. Гурин Ю.В.,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Жакова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О.В. Большая книга игр и развлечений. —</w:t>
      </w:r>
      <w:r w:rsidR="0063634F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СПб. : Кристалл; М.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ОНИКС, 2000.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3. Зубков Л.Б. Игры с числами и словами. — СПб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>Кристалл, 2001.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4. Игры со спичками: Задачи и развлечения / сост. А.Т.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Улицкий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>,Л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>.А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. Улицкий. — Минск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Фирма «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Вуал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>», 1993.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Лавлинскова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Е.Ю. Методика работы с задачами повышенной трудности. — М., 2006.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Сухин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И.Г. 800 новых логических и математических головоломок. — СПб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>Союз, 2001.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Сухин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И.Г.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Судоку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суперсудоку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на шестнадцати клетках для детей. — М.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АСТ, 2006.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Труднев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В.П. Внеклассная работа по математике в начальной</w:t>
      </w:r>
      <w:r w:rsidR="0063634F">
        <w:rPr>
          <w:rFonts w:ascii="Times New Roman" w:hAnsi="Times New Roman"/>
          <w:bCs/>
          <w:iCs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191919"/>
          <w:sz w:val="24"/>
          <w:szCs w:val="24"/>
        </w:rPr>
        <w:t>школе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пособие для учителей. — М.</w:t>
      </w:r>
      <w:proofErr w:type="gramStart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Просвещение, 1975. </w:t>
      </w:r>
    </w:p>
    <w:p w:rsidR="0063634F" w:rsidRDefault="0063634F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9. Холодова О.А. «Юным умникам и умницам»: методическое пособие, М, 2005 </w:t>
      </w:r>
    </w:p>
    <w:p w:rsidR="00B14328" w:rsidRDefault="0063634F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bCs/>
          <w:iCs/>
          <w:color w:val="191919"/>
          <w:sz w:val="24"/>
          <w:szCs w:val="24"/>
        </w:rPr>
        <w:t>Зак</w:t>
      </w:r>
      <w:proofErr w:type="spellEnd"/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А.З. «Развитие интеллектуальных способностей у детей 9 лет», М, 1996 </w:t>
      </w:r>
    </w:p>
    <w:p w:rsidR="0063634F" w:rsidRPr="0063634F" w:rsidRDefault="0063634F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Интернет-ресурсы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lastRenderedPageBreak/>
        <w:t>1. http://www.vneuroka.ru/mathematics.php — образовательные проекты портала «Вне урока»: Математика. Математический мир.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3. http://4stupeni.ru/stady — клуб учителей начальной школы. 4 ступени.</w:t>
      </w:r>
    </w:p>
    <w:p w:rsidR="00B14328" w:rsidRDefault="00B14328" w:rsidP="00B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4. http://www.develop-kinder.com — «Сократ» — развивающие игры и конкурсы.</w:t>
      </w:r>
    </w:p>
    <w:p w:rsidR="00A361E1" w:rsidRDefault="00B14328" w:rsidP="0033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>5. http://puzzle-ru.blogspot.com — головоломки, загадки, зад</w:t>
      </w:r>
      <w:r w:rsidR="0063634F">
        <w:rPr>
          <w:rFonts w:ascii="Times New Roman" w:hAnsi="Times New Roman"/>
          <w:bCs/>
          <w:iCs/>
          <w:color w:val="191919"/>
          <w:sz w:val="24"/>
          <w:szCs w:val="24"/>
        </w:rPr>
        <w:t>ачи и задачки, фокусы, ребусы.</w:t>
      </w: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1E1" w:rsidRDefault="00A361E1" w:rsidP="00D138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A361E1" w:rsidSect="00855C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9314E7A"/>
    <w:multiLevelType w:val="hybridMultilevel"/>
    <w:tmpl w:val="2CE4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7D7E"/>
    <w:multiLevelType w:val="hybridMultilevel"/>
    <w:tmpl w:val="CF7AF78C"/>
    <w:lvl w:ilvl="0" w:tplc="0E6473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29CF"/>
    <w:multiLevelType w:val="multilevel"/>
    <w:tmpl w:val="6D8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93BE7"/>
    <w:multiLevelType w:val="multilevel"/>
    <w:tmpl w:val="B812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C593E"/>
    <w:multiLevelType w:val="hybridMultilevel"/>
    <w:tmpl w:val="85464F0E"/>
    <w:lvl w:ilvl="0" w:tplc="AA609B4E">
      <w:start w:val="1"/>
      <w:numFmt w:val="decimal"/>
      <w:lvlText w:val="%1."/>
      <w:lvlJc w:val="left"/>
      <w:pPr>
        <w:ind w:left="364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">
    <w:nsid w:val="33E35C30"/>
    <w:multiLevelType w:val="hybridMultilevel"/>
    <w:tmpl w:val="B43A9D7A"/>
    <w:lvl w:ilvl="0" w:tplc="DD942BFC">
      <w:start w:val="4"/>
      <w:numFmt w:val="decimal"/>
      <w:lvlText w:val="%1)"/>
      <w:lvlJc w:val="left"/>
      <w:pPr>
        <w:ind w:left="720" w:hanging="360"/>
      </w:pPr>
      <w:rPr>
        <w:rFonts w:eastAsia="Calibri"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3E2F"/>
    <w:multiLevelType w:val="hybridMultilevel"/>
    <w:tmpl w:val="29E6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635B5"/>
    <w:multiLevelType w:val="hybridMultilevel"/>
    <w:tmpl w:val="C8FCF658"/>
    <w:lvl w:ilvl="0" w:tplc="1AC2C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42DE5"/>
    <w:multiLevelType w:val="hybridMultilevel"/>
    <w:tmpl w:val="A802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732"/>
    <w:multiLevelType w:val="hybridMultilevel"/>
    <w:tmpl w:val="C27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F4BB3"/>
    <w:multiLevelType w:val="hybridMultilevel"/>
    <w:tmpl w:val="AC4A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B92"/>
    <w:rsid w:val="000B1722"/>
    <w:rsid w:val="000E549A"/>
    <w:rsid w:val="0011598D"/>
    <w:rsid w:val="00133736"/>
    <w:rsid w:val="00163685"/>
    <w:rsid w:val="00177898"/>
    <w:rsid w:val="001B2079"/>
    <w:rsid w:val="00243AA1"/>
    <w:rsid w:val="00275232"/>
    <w:rsid w:val="00275B92"/>
    <w:rsid w:val="0029535D"/>
    <w:rsid w:val="002C2C91"/>
    <w:rsid w:val="002D7E7F"/>
    <w:rsid w:val="00333458"/>
    <w:rsid w:val="00365330"/>
    <w:rsid w:val="00382BEF"/>
    <w:rsid w:val="003A5097"/>
    <w:rsid w:val="003D032F"/>
    <w:rsid w:val="00464B12"/>
    <w:rsid w:val="00470676"/>
    <w:rsid w:val="004A1E20"/>
    <w:rsid w:val="004A7979"/>
    <w:rsid w:val="004B69BB"/>
    <w:rsid w:val="004C38F7"/>
    <w:rsid w:val="00595C00"/>
    <w:rsid w:val="005B3218"/>
    <w:rsid w:val="0063620A"/>
    <w:rsid w:val="0063634F"/>
    <w:rsid w:val="00636B15"/>
    <w:rsid w:val="006523BD"/>
    <w:rsid w:val="006E77D3"/>
    <w:rsid w:val="00707F04"/>
    <w:rsid w:val="00746403"/>
    <w:rsid w:val="00764A3D"/>
    <w:rsid w:val="007804AA"/>
    <w:rsid w:val="007F57A1"/>
    <w:rsid w:val="007F7E9D"/>
    <w:rsid w:val="00855CD7"/>
    <w:rsid w:val="00865464"/>
    <w:rsid w:val="008C0675"/>
    <w:rsid w:val="008C68CE"/>
    <w:rsid w:val="00906D1D"/>
    <w:rsid w:val="00926860"/>
    <w:rsid w:val="009C4103"/>
    <w:rsid w:val="009D6B08"/>
    <w:rsid w:val="009E1B4F"/>
    <w:rsid w:val="00A361E1"/>
    <w:rsid w:val="00A572D7"/>
    <w:rsid w:val="00A82FC5"/>
    <w:rsid w:val="00A9459B"/>
    <w:rsid w:val="00AA1788"/>
    <w:rsid w:val="00AA4818"/>
    <w:rsid w:val="00B06E08"/>
    <w:rsid w:val="00B14328"/>
    <w:rsid w:val="00B96D2C"/>
    <w:rsid w:val="00BB2292"/>
    <w:rsid w:val="00BC0100"/>
    <w:rsid w:val="00BE1786"/>
    <w:rsid w:val="00CA6F4A"/>
    <w:rsid w:val="00CC1885"/>
    <w:rsid w:val="00CE48F9"/>
    <w:rsid w:val="00D07655"/>
    <w:rsid w:val="00D138A7"/>
    <w:rsid w:val="00D20790"/>
    <w:rsid w:val="00D84F92"/>
    <w:rsid w:val="00DB473F"/>
    <w:rsid w:val="00DD1D12"/>
    <w:rsid w:val="00E076DD"/>
    <w:rsid w:val="00E34351"/>
    <w:rsid w:val="00E654CD"/>
    <w:rsid w:val="00ED614F"/>
    <w:rsid w:val="00EE5DF3"/>
    <w:rsid w:val="00EF3392"/>
    <w:rsid w:val="00F23252"/>
    <w:rsid w:val="00F94323"/>
    <w:rsid w:val="00FB4628"/>
    <w:rsid w:val="00FC7BE1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2C"/>
    <w:pPr>
      <w:spacing w:after="0" w:line="240" w:lineRule="auto"/>
    </w:pPr>
  </w:style>
  <w:style w:type="table" w:styleId="a4">
    <w:name w:val="Table Grid"/>
    <w:basedOn w:val="a1"/>
    <w:uiPriority w:val="59"/>
    <w:rsid w:val="001B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598D"/>
    <w:pPr>
      <w:ind w:left="720"/>
      <w:contextualSpacing/>
    </w:pPr>
  </w:style>
  <w:style w:type="character" w:styleId="a8">
    <w:name w:val="Strong"/>
    <w:basedOn w:val="a0"/>
    <w:uiPriority w:val="22"/>
    <w:qFormat/>
    <w:rsid w:val="007F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2C"/>
    <w:pPr>
      <w:spacing w:after="0" w:line="240" w:lineRule="auto"/>
    </w:pPr>
  </w:style>
  <w:style w:type="table" w:styleId="a4">
    <w:name w:val="Table Grid"/>
    <w:basedOn w:val="a1"/>
    <w:uiPriority w:val="59"/>
    <w:rsid w:val="001B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598D"/>
    <w:pPr>
      <w:ind w:left="720"/>
      <w:contextualSpacing/>
    </w:pPr>
  </w:style>
  <w:style w:type="character" w:styleId="a8">
    <w:name w:val="Strong"/>
    <w:basedOn w:val="a0"/>
    <w:uiPriority w:val="22"/>
    <w:qFormat/>
    <w:rsid w:val="007F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B3C3-F364-4506-ADDB-D5C69A4D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12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49</cp:revision>
  <cp:lastPrinted>2014-11-20T10:52:00Z</cp:lastPrinted>
  <dcterms:created xsi:type="dcterms:W3CDTF">2014-04-16T05:59:00Z</dcterms:created>
  <dcterms:modified xsi:type="dcterms:W3CDTF">2023-10-26T21:24:00Z</dcterms:modified>
</cp:coreProperties>
</file>