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12" w:rsidRDefault="001F2D12">
      <w:r>
        <w:rPr>
          <w:rFonts w:ascii="Times New Roman"/>
          <w:noProof/>
          <w:position w:val="37"/>
          <w:sz w:val="20"/>
          <w:lang w:eastAsia="ru-RU"/>
        </w:rPr>
        <w:drawing>
          <wp:anchor distT="0" distB="0" distL="114300" distR="114300" simplePos="0" relativeHeight="251663360" behindDoc="1" locked="0" layoutInCell="1" allowOverlap="1" wp14:anchorId="10D8279F" wp14:editId="4F74BCE0">
            <wp:simplePos x="0" y="0"/>
            <wp:positionH relativeFrom="column">
              <wp:posOffset>3980180</wp:posOffset>
            </wp:positionH>
            <wp:positionV relativeFrom="paragraph">
              <wp:posOffset>-316230</wp:posOffset>
            </wp:positionV>
            <wp:extent cx="2002790" cy="93853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 wp14:anchorId="6244FCAD" wp14:editId="0B9E522A">
            <wp:simplePos x="0" y="0"/>
            <wp:positionH relativeFrom="column">
              <wp:posOffset>2532380</wp:posOffset>
            </wp:positionH>
            <wp:positionV relativeFrom="paragraph">
              <wp:posOffset>-341630</wp:posOffset>
            </wp:positionV>
            <wp:extent cx="735965" cy="1182370"/>
            <wp:effectExtent l="0" t="0" r="698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16"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26EC70EE" wp14:editId="57B51CD9">
            <wp:simplePos x="0" y="0"/>
            <wp:positionH relativeFrom="column">
              <wp:posOffset>-26670</wp:posOffset>
            </wp:positionH>
            <wp:positionV relativeFrom="paragraph">
              <wp:posOffset>-316230</wp:posOffset>
            </wp:positionV>
            <wp:extent cx="1508760" cy="1082040"/>
            <wp:effectExtent l="0" t="0" r="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12" w:rsidRPr="001F2D12" w:rsidRDefault="001F2D12" w:rsidP="001F2D12"/>
    <w:p w:rsidR="001F2D12" w:rsidRPr="001F2D12" w:rsidRDefault="001F2D12" w:rsidP="001F2D12"/>
    <w:p w:rsidR="001F2D12" w:rsidRPr="001F2D12" w:rsidRDefault="001F2D12" w:rsidP="001F2D12"/>
    <w:p w:rsidR="001F2D12" w:rsidRPr="001F2D12" w:rsidRDefault="001F2D12" w:rsidP="001F2D12"/>
    <w:p w:rsidR="001F2D12" w:rsidRDefault="001F2D12" w:rsidP="001F2D12"/>
    <w:p w:rsidR="001F2D12" w:rsidRDefault="001F2D12" w:rsidP="001F2D12">
      <w:pPr>
        <w:spacing w:line="516" w:lineRule="exact"/>
        <w:ind w:left="7"/>
        <w:jc w:val="center"/>
        <w:rPr>
          <w:rFonts w:ascii="Arial Black" w:hAnsi="Arial Black"/>
          <w:sz w:val="37"/>
        </w:rPr>
      </w:pPr>
      <w:r>
        <w:tab/>
      </w:r>
      <w:r>
        <w:rPr>
          <w:rFonts w:ascii="Arial Black" w:hAnsi="Arial Black"/>
          <w:color w:val="231F20"/>
          <w:w w:val="85"/>
          <w:sz w:val="37"/>
        </w:rPr>
        <w:t>Программа</w:t>
      </w:r>
      <w:r>
        <w:rPr>
          <w:rFonts w:ascii="Arial Black" w:hAnsi="Arial Black"/>
          <w:color w:val="231F20"/>
          <w:spacing w:val="13"/>
          <w:sz w:val="37"/>
        </w:rPr>
        <w:t xml:space="preserve"> </w:t>
      </w:r>
      <w:r>
        <w:rPr>
          <w:rFonts w:ascii="Arial Black" w:hAnsi="Arial Black"/>
          <w:color w:val="231F20"/>
          <w:spacing w:val="-4"/>
          <w:w w:val="90"/>
          <w:sz w:val="37"/>
        </w:rPr>
        <w:t>смены</w:t>
      </w:r>
    </w:p>
    <w:p w:rsidR="001F2D12" w:rsidRDefault="001F2D12" w:rsidP="001F2D12">
      <w:pPr>
        <w:spacing w:line="511" w:lineRule="exact"/>
        <w:ind w:left="7"/>
        <w:jc w:val="center"/>
        <w:rPr>
          <w:rFonts w:ascii="Arial Black" w:hAnsi="Arial Black"/>
          <w:sz w:val="37"/>
        </w:rPr>
      </w:pPr>
      <w:r>
        <w:rPr>
          <w:rFonts w:ascii="Arial Black" w:hAnsi="Arial Black"/>
          <w:color w:val="231F20"/>
          <w:w w:val="90"/>
          <w:sz w:val="37"/>
        </w:rPr>
        <w:t>«Содружество</w:t>
      </w:r>
      <w:r>
        <w:rPr>
          <w:rFonts w:ascii="Arial Black" w:hAnsi="Arial Black"/>
          <w:color w:val="231F20"/>
          <w:spacing w:val="-15"/>
          <w:w w:val="90"/>
          <w:sz w:val="37"/>
        </w:rPr>
        <w:t xml:space="preserve"> </w:t>
      </w:r>
      <w:r>
        <w:rPr>
          <w:rFonts w:ascii="Arial Black" w:hAnsi="Arial Black"/>
          <w:color w:val="231F20"/>
          <w:w w:val="90"/>
          <w:sz w:val="37"/>
        </w:rPr>
        <w:t>Орлят</w:t>
      </w:r>
      <w:r>
        <w:rPr>
          <w:rFonts w:ascii="Arial Black" w:hAnsi="Arial Black"/>
          <w:color w:val="231F20"/>
          <w:spacing w:val="-15"/>
          <w:w w:val="90"/>
          <w:sz w:val="37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37"/>
        </w:rPr>
        <w:t>России»</w:t>
      </w:r>
    </w:p>
    <w:p w:rsidR="008A750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  <w:r>
        <w:rPr>
          <w:rFonts w:ascii="Arial Black" w:hAnsi="Arial Black"/>
          <w:color w:val="231F20"/>
          <w:w w:val="85"/>
          <w:sz w:val="37"/>
        </w:rPr>
        <w:t>для детского лагеря Российской Федерации</w:t>
      </w: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37"/>
        </w:rPr>
      </w:pPr>
    </w:p>
    <w:p w:rsidR="001F2D12" w:rsidRP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28"/>
          <w:szCs w:val="28"/>
        </w:rPr>
      </w:pPr>
      <w:r w:rsidRPr="001F2D12">
        <w:rPr>
          <w:rFonts w:ascii="Arial Black" w:hAnsi="Arial Black"/>
          <w:color w:val="231F20"/>
          <w:w w:val="85"/>
          <w:sz w:val="28"/>
          <w:szCs w:val="28"/>
        </w:rPr>
        <w:t>МБОУ «ИЛЕЗСКАЯ СОШ»</w:t>
      </w:r>
    </w:p>
    <w:p w:rsidR="001F2D12" w:rsidRDefault="001F2D12" w:rsidP="001F2D12">
      <w:pPr>
        <w:tabs>
          <w:tab w:val="left" w:pos="2388"/>
        </w:tabs>
        <w:jc w:val="center"/>
        <w:rPr>
          <w:rFonts w:ascii="Arial Black" w:hAnsi="Arial Black"/>
          <w:color w:val="231F20"/>
          <w:w w:val="85"/>
          <w:sz w:val="28"/>
          <w:szCs w:val="28"/>
        </w:rPr>
      </w:pPr>
      <w:r w:rsidRPr="001F2D12">
        <w:rPr>
          <w:rFonts w:ascii="Arial Black" w:hAnsi="Arial Black"/>
          <w:color w:val="231F20"/>
          <w:w w:val="85"/>
          <w:sz w:val="28"/>
          <w:szCs w:val="28"/>
        </w:rPr>
        <w:t>2024</w:t>
      </w:r>
    </w:p>
    <w:p w:rsidR="008310B8" w:rsidRPr="008310B8" w:rsidRDefault="008310B8" w:rsidP="008310B8">
      <w:pPr>
        <w:tabs>
          <w:tab w:val="left" w:pos="23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8310B8" w:rsidRPr="00627683" w:rsidRDefault="008310B8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0B8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10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6276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627683" w:rsidRPr="00627683">
        <w:rPr>
          <w:rFonts w:ascii="Times New Roman" w:hAnsi="Times New Roman" w:cs="Times New Roman"/>
          <w:b/>
          <w:sz w:val="24"/>
          <w:szCs w:val="24"/>
        </w:rPr>
        <w:t>.3</w:t>
      </w:r>
    </w:p>
    <w:p w:rsidR="008310B8" w:rsidRPr="00627683" w:rsidRDefault="008310B8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8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276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27683">
        <w:rPr>
          <w:rFonts w:ascii="Times New Roman" w:hAnsi="Times New Roman" w:cs="Times New Roman"/>
          <w:b/>
          <w:sz w:val="24"/>
          <w:szCs w:val="24"/>
        </w:rPr>
        <w:t>. Характеристика участников летней смены пришкольного лагеря……</w:t>
      </w:r>
      <w:r w:rsidR="00627683" w:rsidRPr="00627683">
        <w:rPr>
          <w:rFonts w:ascii="Times New Roman" w:hAnsi="Times New Roman" w:cs="Times New Roman"/>
          <w:b/>
          <w:sz w:val="24"/>
          <w:szCs w:val="24"/>
        </w:rPr>
        <w:t>...7</w:t>
      </w:r>
    </w:p>
    <w:p w:rsidR="008310B8" w:rsidRPr="00627683" w:rsidRDefault="00404CA9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8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2768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27683">
        <w:rPr>
          <w:rFonts w:ascii="Times New Roman" w:hAnsi="Times New Roman" w:cs="Times New Roman"/>
          <w:b/>
          <w:sz w:val="24"/>
          <w:szCs w:val="24"/>
        </w:rPr>
        <w:t>. Игровая модель смены………………………………………………………</w:t>
      </w:r>
      <w:r w:rsidR="00627683" w:rsidRPr="00627683">
        <w:rPr>
          <w:rFonts w:ascii="Times New Roman" w:hAnsi="Times New Roman" w:cs="Times New Roman"/>
          <w:b/>
          <w:sz w:val="24"/>
          <w:szCs w:val="24"/>
        </w:rPr>
        <w:t>..10</w:t>
      </w:r>
    </w:p>
    <w:p w:rsidR="00627683" w:rsidRPr="00627683" w:rsidRDefault="00404CA9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8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2768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27683">
        <w:rPr>
          <w:rFonts w:ascii="Times New Roman" w:hAnsi="Times New Roman" w:cs="Times New Roman"/>
          <w:b/>
          <w:sz w:val="24"/>
          <w:szCs w:val="24"/>
        </w:rPr>
        <w:t>. Содержание программы смены по периодам……………………………</w:t>
      </w:r>
      <w:r w:rsidR="00627683">
        <w:rPr>
          <w:rFonts w:ascii="Times New Roman" w:hAnsi="Times New Roman" w:cs="Times New Roman"/>
          <w:b/>
          <w:sz w:val="24"/>
          <w:szCs w:val="24"/>
        </w:rPr>
        <w:t>...12</w:t>
      </w:r>
      <w:bookmarkStart w:id="0" w:name="_GoBack"/>
      <w:bookmarkEnd w:id="0"/>
    </w:p>
    <w:p w:rsidR="00404CA9" w:rsidRPr="00627683" w:rsidRDefault="00404CA9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8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2768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27683">
        <w:rPr>
          <w:rFonts w:ascii="Times New Roman" w:hAnsi="Times New Roman" w:cs="Times New Roman"/>
          <w:b/>
          <w:sz w:val="24"/>
          <w:szCs w:val="24"/>
        </w:rPr>
        <w:t>. Режим. Календарный график…………………………………………………</w:t>
      </w:r>
      <w:r w:rsidR="00627683">
        <w:rPr>
          <w:rFonts w:ascii="Times New Roman" w:hAnsi="Times New Roman" w:cs="Times New Roman"/>
          <w:b/>
          <w:sz w:val="24"/>
          <w:szCs w:val="24"/>
        </w:rPr>
        <w:t>13</w:t>
      </w:r>
    </w:p>
    <w:p w:rsidR="00404CA9" w:rsidRDefault="00404CA9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литературы…………………………………………………………………………</w:t>
      </w:r>
      <w:r w:rsidR="00627683">
        <w:rPr>
          <w:rFonts w:ascii="Times New Roman" w:hAnsi="Times New Roman" w:cs="Times New Roman"/>
          <w:b/>
          <w:sz w:val="24"/>
          <w:szCs w:val="24"/>
        </w:rPr>
        <w:t>14</w:t>
      </w:r>
    </w:p>
    <w:p w:rsidR="00404CA9" w:rsidRPr="00404CA9" w:rsidRDefault="00404CA9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Приложения…………………………………………………………………………………</w:t>
      </w:r>
      <w:r w:rsidR="00627683">
        <w:rPr>
          <w:rFonts w:ascii="Times New Roman" w:hAnsi="Times New Roman" w:cs="Times New Roman"/>
          <w:b/>
          <w:sz w:val="24"/>
          <w:szCs w:val="24"/>
        </w:rPr>
        <w:t>.15</w:t>
      </w:r>
    </w:p>
    <w:p w:rsidR="004021FE" w:rsidRDefault="004021FE" w:rsidP="00627683">
      <w:pPr>
        <w:tabs>
          <w:tab w:val="left" w:pos="23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FE" w:rsidRDefault="004021FE" w:rsidP="008310B8">
      <w:pPr>
        <w:tabs>
          <w:tab w:val="left" w:pos="23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CA9" w:rsidRDefault="00404CA9" w:rsidP="0080384E">
      <w:pPr>
        <w:tabs>
          <w:tab w:val="left" w:pos="23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CA9" w:rsidRDefault="00404CA9" w:rsidP="0080384E">
      <w:pPr>
        <w:tabs>
          <w:tab w:val="left" w:pos="23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84E" w:rsidRPr="0080384E" w:rsidRDefault="0080384E" w:rsidP="0080384E">
      <w:pPr>
        <w:tabs>
          <w:tab w:val="left" w:pos="23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8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0384E" w:rsidRPr="0080384E" w:rsidRDefault="0080384E" w:rsidP="0080384E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4E">
        <w:rPr>
          <w:rFonts w:ascii="Times New Roman" w:hAnsi="Times New Roman" w:cs="Times New Roman"/>
          <w:sz w:val="24"/>
          <w:szCs w:val="24"/>
        </w:rPr>
        <w:t xml:space="preserve">          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р).</w:t>
      </w:r>
    </w:p>
    <w:p w:rsidR="004021FE" w:rsidRDefault="0080384E" w:rsidP="0080384E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4E">
        <w:rPr>
          <w:rFonts w:ascii="Times New Roman" w:hAnsi="Times New Roman" w:cs="Times New Roman"/>
          <w:sz w:val="24"/>
          <w:szCs w:val="24"/>
        </w:rPr>
        <w:t xml:space="preserve">        В младшем школьном возрасте ребенок не только осваивает новые социальные роли и виды деятельности.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</w:t>
      </w:r>
      <w:r w:rsidRPr="008038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84E" w:rsidRPr="0080384E" w:rsidRDefault="0080384E" w:rsidP="0080384E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384E">
        <w:rPr>
          <w:rFonts w:ascii="Times New Roman" w:hAnsi="Times New Roman" w:cs="Times New Roman"/>
          <w:sz w:val="24"/>
          <w:szCs w:val="24"/>
        </w:rPr>
        <w:t>«Знание младшим школьником социальных норм и традиций, понимание важности следования им имеет особое значение, поскольку облегчает его вхождение в широкий социальный мир, в открывающуюся ему систему общественных отношений».</w:t>
      </w:r>
    </w:p>
    <w:p w:rsidR="0080384E" w:rsidRPr="0080384E" w:rsidRDefault="0080384E" w:rsidP="0080384E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4E">
        <w:rPr>
          <w:rFonts w:ascii="Times New Roman" w:hAnsi="Times New Roman" w:cs="Times New Roman"/>
          <w:sz w:val="24"/>
          <w:szCs w:val="24"/>
        </w:rPr>
        <w:t>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</w:t>
      </w:r>
    </w:p>
    <w:p w:rsidR="0080384E" w:rsidRPr="0080384E" w:rsidRDefault="0080384E" w:rsidP="0080384E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4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384E">
        <w:rPr>
          <w:rFonts w:ascii="Times New Roman" w:hAnsi="Times New Roman" w:cs="Times New Roman"/>
          <w:sz w:val="24"/>
          <w:szCs w:val="24"/>
        </w:rPr>
        <w:t>Смена в детском пришкольном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школьников на следующий учебный год.</w:t>
      </w:r>
    </w:p>
    <w:p w:rsidR="0080384E" w:rsidRPr="0080384E" w:rsidRDefault="0080384E" w:rsidP="0080384E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4E">
        <w:rPr>
          <w:rFonts w:ascii="Times New Roman" w:hAnsi="Times New Roman" w:cs="Times New Roman"/>
          <w:sz w:val="24"/>
          <w:szCs w:val="24"/>
        </w:rPr>
        <w:t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факторам:</w:t>
      </w:r>
    </w:p>
    <w:p w:rsidR="0080384E" w:rsidRPr="0080384E" w:rsidRDefault="0080384E" w:rsidP="0080384E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4E">
        <w:rPr>
          <w:rFonts w:ascii="Times New Roman" w:hAnsi="Times New Roman" w:cs="Times New Roman"/>
          <w:sz w:val="24"/>
          <w:szCs w:val="24"/>
        </w:rPr>
        <w:t>интенсивности всех процессов, позволяющих ребёнку проявить свои индивидуальные особенности;</w:t>
      </w:r>
    </w:p>
    <w:p w:rsidR="0080384E" w:rsidRPr="0080384E" w:rsidRDefault="0080384E" w:rsidP="0080384E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4E">
        <w:rPr>
          <w:rFonts w:ascii="Times New Roman" w:hAnsi="Times New Roman" w:cs="Times New Roman"/>
          <w:sz w:val="24"/>
          <w:szCs w:val="24"/>
        </w:rPr>
        <w:t>эмоциональной насыщенности деятельности;</w:t>
      </w:r>
    </w:p>
    <w:p w:rsidR="0080384E" w:rsidRPr="0080384E" w:rsidRDefault="0080384E" w:rsidP="0080384E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4E">
        <w:rPr>
          <w:rFonts w:ascii="Times New Roman" w:hAnsi="Times New Roman" w:cs="Times New Roman"/>
          <w:sz w:val="24"/>
          <w:szCs w:val="24"/>
        </w:rPr>
        <w:lastRenderedPageBreak/>
        <w:t>комфортно организованному взаимодействию в уже сложившемся коллективе или новом для ребёнка временном детском коллективе;</w:t>
      </w:r>
    </w:p>
    <w:p w:rsidR="00A32E51" w:rsidRDefault="0080384E" w:rsidP="00A32E51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4E">
        <w:rPr>
          <w:rFonts w:ascii="Times New Roman" w:hAnsi="Times New Roman" w:cs="Times New Roman"/>
          <w:sz w:val="24"/>
          <w:szCs w:val="24"/>
        </w:rPr>
        <w:t>возможности для проявления ребёнком самостоятельной позиции.</w:t>
      </w:r>
    </w:p>
    <w:p w:rsidR="00A32E51" w:rsidRDefault="005B324F" w:rsidP="00A32E5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4F">
        <w:rPr>
          <w:rFonts w:ascii="Times New Roman" w:hAnsi="Times New Roman" w:cs="Times New Roman"/>
          <w:b/>
          <w:sz w:val="24"/>
          <w:szCs w:val="24"/>
        </w:rPr>
        <w:t>Раскрытие ведущих идей, на которых базируется программа</w:t>
      </w:r>
    </w:p>
    <w:p w:rsidR="005B324F" w:rsidRPr="00A32E51" w:rsidRDefault="00A32E51" w:rsidP="00A32E51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324F" w:rsidRPr="00A32E51">
        <w:rPr>
          <w:rFonts w:ascii="Times New Roman" w:hAnsi="Times New Roman" w:cs="Times New Roman"/>
          <w:sz w:val="24"/>
          <w:szCs w:val="24"/>
        </w:rPr>
        <w:t>Смена</w:t>
      </w:r>
      <w:r w:rsidRPr="00A32E51">
        <w:rPr>
          <w:rFonts w:ascii="Times New Roman" w:hAnsi="Times New Roman" w:cs="Times New Roman"/>
          <w:sz w:val="24"/>
          <w:szCs w:val="24"/>
        </w:rPr>
        <w:t xml:space="preserve"> </w:t>
      </w:r>
      <w:r w:rsidR="005B324F" w:rsidRPr="00A32E51">
        <w:rPr>
          <w:rFonts w:ascii="Times New Roman" w:hAnsi="Times New Roman" w:cs="Times New Roman"/>
          <w:sz w:val="24"/>
          <w:szCs w:val="24"/>
        </w:rPr>
        <w:t>в</w:t>
      </w:r>
      <w:r w:rsidR="005B324F" w:rsidRPr="00A32E51">
        <w:rPr>
          <w:rFonts w:ascii="Times New Roman" w:hAnsi="Times New Roman" w:cs="Times New Roman"/>
          <w:sz w:val="24"/>
          <w:szCs w:val="24"/>
        </w:rPr>
        <w:tab/>
        <w:t>пришкольном</w:t>
      </w:r>
      <w:r w:rsidR="005B324F" w:rsidRPr="00A32E51">
        <w:rPr>
          <w:rFonts w:ascii="Times New Roman" w:hAnsi="Times New Roman" w:cs="Times New Roman"/>
          <w:sz w:val="24"/>
          <w:szCs w:val="24"/>
        </w:rPr>
        <w:tab/>
        <w:t>лагере</w:t>
      </w:r>
      <w:r w:rsidR="005B324F" w:rsidRPr="00A32E51">
        <w:rPr>
          <w:rFonts w:ascii="Times New Roman" w:hAnsi="Times New Roman" w:cs="Times New Roman"/>
          <w:sz w:val="24"/>
          <w:szCs w:val="24"/>
        </w:rPr>
        <w:tab/>
      </w:r>
      <w:r w:rsidRPr="00A32E51"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r w:rsidR="005B324F" w:rsidRPr="00A32E51">
        <w:rPr>
          <w:rFonts w:ascii="Times New Roman" w:hAnsi="Times New Roman" w:cs="Times New Roman"/>
          <w:sz w:val="24"/>
          <w:szCs w:val="24"/>
        </w:rPr>
        <w:t>игровой модели «Путешествие в Страну Маленьких и Великих</w:t>
      </w:r>
      <w:r w:rsidRPr="00A32E51">
        <w:rPr>
          <w:rFonts w:ascii="Times New Roman" w:hAnsi="Times New Roman" w:cs="Times New Roman"/>
          <w:sz w:val="24"/>
          <w:szCs w:val="24"/>
        </w:rPr>
        <w:t xml:space="preserve"> </w:t>
      </w:r>
      <w:r w:rsidR="005B324F" w:rsidRPr="00A32E51">
        <w:rPr>
          <w:rFonts w:ascii="Times New Roman" w:hAnsi="Times New Roman" w:cs="Times New Roman"/>
          <w:sz w:val="24"/>
          <w:szCs w:val="24"/>
        </w:rPr>
        <w:t xml:space="preserve">Открытий». Данная игровая модель обусловлена возрастной категорией детей – участников смены (6 – 12 лет) и временными рамками (дети находятся в лагере неполный день). Для каждого дня придумывается целостный игровой сюжет, в соответствии с которым в каждом дне определены два ключевых дела: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</w:t>
      </w:r>
    </w:p>
    <w:p w:rsidR="005B324F" w:rsidRPr="00A32E51" w:rsidRDefault="005B324F" w:rsidP="005B324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51">
        <w:rPr>
          <w:rFonts w:ascii="Times New Roman" w:hAnsi="Times New Roman" w:cs="Times New Roman"/>
          <w:sz w:val="24"/>
          <w:szCs w:val="24"/>
        </w:rPr>
        <w:t>Описание ключевых понятий</w:t>
      </w:r>
    </w:p>
    <w:p w:rsidR="005B324F" w:rsidRPr="00A32E51" w:rsidRDefault="005B324F" w:rsidP="005B324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51">
        <w:rPr>
          <w:rFonts w:ascii="Times New Roman" w:hAnsi="Times New Roman" w:cs="Times New Roman"/>
          <w:i/>
          <w:sz w:val="24"/>
          <w:szCs w:val="24"/>
        </w:rPr>
        <w:t xml:space="preserve">          Воспитание </w:t>
      </w:r>
      <w:r w:rsidRPr="00A32E51">
        <w:rPr>
          <w:rFonts w:ascii="Times New Roman" w:hAnsi="Times New Roman" w:cs="Times New Roman"/>
          <w:sz w:val="24"/>
          <w:szCs w:val="24"/>
        </w:rPr>
        <w:t xml:space="preserve">– деятельность, направленная на развитие личности, создание условий для самоопределения и </w:t>
      </w:r>
      <w:proofErr w:type="gramStart"/>
      <w:r w:rsidRPr="00A32E51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A32E51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№ 273 «Об образовании в Российской Федерации»).</w:t>
      </w:r>
    </w:p>
    <w:p w:rsidR="005B324F" w:rsidRPr="00A32E51" w:rsidRDefault="005B324F" w:rsidP="005B324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51">
        <w:rPr>
          <w:rFonts w:ascii="Times New Roman" w:hAnsi="Times New Roman" w:cs="Times New Roman"/>
          <w:i/>
          <w:sz w:val="24"/>
          <w:szCs w:val="24"/>
        </w:rPr>
        <w:t xml:space="preserve">            Социальная активность младшего школьника </w:t>
      </w:r>
      <w:r w:rsidRPr="00A32E51">
        <w:rPr>
          <w:rFonts w:ascii="Times New Roman" w:hAnsi="Times New Roman" w:cs="Times New Roman"/>
          <w:sz w:val="24"/>
          <w:szCs w:val="24"/>
        </w:rPr>
        <w:t>– способность ребёнка включаться в специфические для его возраста виды деятельности, которые способствовали бы получению результатов, значимых для других и для себя (в плане становления социально значимых черт личности).</w:t>
      </w:r>
    </w:p>
    <w:p w:rsidR="005B324F" w:rsidRPr="00A32E51" w:rsidRDefault="005B324F" w:rsidP="005B324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51">
        <w:rPr>
          <w:rFonts w:ascii="Times New Roman" w:hAnsi="Times New Roman" w:cs="Times New Roman"/>
          <w:i/>
          <w:sz w:val="24"/>
          <w:szCs w:val="24"/>
        </w:rPr>
        <w:t xml:space="preserve">            Событийность </w:t>
      </w:r>
      <w:r w:rsidRPr="00A32E51">
        <w:rPr>
          <w:rFonts w:ascii="Times New Roman" w:hAnsi="Times New Roman" w:cs="Times New Roman"/>
          <w:sz w:val="24"/>
          <w:szCs w:val="24"/>
        </w:rPr>
        <w:t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</w:t>
      </w:r>
    </w:p>
    <w:p w:rsidR="005B324F" w:rsidRDefault="005B324F" w:rsidP="005B324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51">
        <w:rPr>
          <w:rFonts w:ascii="Times New Roman" w:hAnsi="Times New Roman" w:cs="Times New Roman"/>
          <w:i/>
          <w:sz w:val="24"/>
          <w:szCs w:val="24"/>
        </w:rPr>
        <w:t xml:space="preserve">            Педагогическое событие </w:t>
      </w:r>
      <w:r w:rsidRPr="00A32E51">
        <w:rPr>
          <w:rFonts w:ascii="Times New Roman" w:hAnsi="Times New Roman" w:cs="Times New Roman"/>
          <w:sz w:val="24"/>
          <w:szCs w:val="24"/>
        </w:rPr>
        <w:t xml:space="preserve">– момент реальности, в котором происходит личностно развивающая, </w:t>
      </w:r>
      <w:proofErr w:type="spellStart"/>
      <w:r w:rsidRPr="00A32E51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Pr="00A32E5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32E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2E51">
        <w:rPr>
          <w:rFonts w:ascii="Times New Roman" w:hAnsi="Times New Roman" w:cs="Times New Roman"/>
          <w:sz w:val="24"/>
          <w:szCs w:val="24"/>
        </w:rPr>
        <w:t xml:space="preserve"> и ценностно ориентированная встреча взрослого и ребёнка, их событие.</w:t>
      </w:r>
    </w:p>
    <w:p w:rsidR="004B4474" w:rsidRPr="004B4474" w:rsidRDefault="004B4474" w:rsidP="004B4474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Коллективное творческое воспитание </w:t>
      </w:r>
      <w:r w:rsidRPr="004B4474">
        <w:rPr>
          <w:rFonts w:ascii="Times New Roman" w:hAnsi="Times New Roman" w:cs="Times New Roman"/>
          <w:sz w:val="24"/>
          <w:szCs w:val="24"/>
        </w:rPr>
        <w:t>– это система работы, строящаяся на основе отношений творческого содружества воспитателей и воспитанников как старших и младших товарищей.</w:t>
      </w:r>
    </w:p>
    <w:p w:rsidR="004B4474" w:rsidRPr="004B4474" w:rsidRDefault="004B4474" w:rsidP="004B4474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i/>
          <w:sz w:val="24"/>
          <w:szCs w:val="24"/>
        </w:rPr>
        <w:t xml:space="preserve">Коллективно-творческая деятельность </w:t>
      </w:r>
      <w:r w:rsidRPr="004B4474">
        <w:rPr>
          <w:rFonts w:ascii="Times New Roman" w:hAnsi="Times New Roman" w:cs="Times New Roman"/>
          <w:sz w:val="24"/>
          <w:szCs w:val="24"/>
        </w:rPr>
        <w:t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:rsidR="004B4474" w:rsidRPr="004B4474" w:rsidRDefault="004B4474" w:rsidP="004B4474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i/>
          <w:sz w:val="24"/>
          <w:szCs w:val="24"/>
        </w:rPr>
        <w:t xml:space="preserve">Коллективно-творческие дела </w:t>
      </w:r>
      <w:r w:rsidRPr="004B4474">
        <w:rPr>
          <w:rFonts w:ascii="Times New Roman" w:hAnsi="Times New Roman" w:cs="Times New Roman"/>
          <w:sz w:val="24"/>
          <w:szCs w:val="24"/>
        </w:rPr>
        <w:t>– это один из типов форм организации воспитательной деятельности, основное средство современной методики воспитания. Их важнейшие особенности: практическая направленность, коллективная организация, творческий характер.</w:t>
      </w:r>
    </w:p>
    <w:p w:rsidR="004B4474" w:rsidRPr="004B4474" w:rsidRDefault="004B4474" w:rsidP="004B4474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i/>
          <w:sz w:val="24"/>
          <w:szCs w:val="24"/>
        </w:rPr>
        <w:t xml:space="preserve">Самостоятельность </w:t>
      </w:r>
      <w:r w:rsidRPr="004B4474">
        <w:rPr>
          <w:rFonts w:ascii="Times New Roman" w:hAnsi="Times New Roman" w:cs="Times New Roman"/>
          <w:sz w:val="24"/>
          <w:szCs w:val="24"/>
        </w:rPr>
        <w:t>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</w:t>
      </w:r>
    </w:p>
    <w:p w:rsidR="004B4474" w:rsidRPr="004B4474" w:rsidRDefault="004B4474" w:rsidP="004B4474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i/>
          <w:sz w:val="24"/>
          <w:szCs w:val="24"/>
        </w:rPr>
        <w:t xml:space="preserve">Детский коллектив </w:t>
      </w:r>
      <w:r w:rsidRPr="004B4474">
        <w:rPr>
          <w:rFonts w:ascii="Times New Roman" w:hAnsi="Times New Roman" w:cs="Times New Roman"/>
          <w:sz w:val="24"/>
          <w:szCs w:val="24"/>
        </w:rP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</w:t>
      </w:r>
    </w:p>
    <w:p w:rsidR="004B4474" w:rsidRPr="004B4474" w:rsidRDefault="004B4474" w:rsidP="004B4474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i/>
          <w:sz w:val="24"/>
          <w:szCs w:val="24"/>
        </w:rPr>
        <w:t xml:space="preserve">Ценность </w:t>
      </w:r>
      <w:r w:rsidRPr="004B4474">
        <w:rPr>
          <w:rFonts w:ascii="Times New Roman" w:hAnsi="Times New Roman" w:cs="Times New Roman"/>
          <w:sz w:val="24"/>
          <w:szCs w:val="24"/>
        </w:rPr>
        <w:t>– значимость для людей тех или иных объектов и явлений.</w:t>
      </w:r>
    </w:p>
    <w:p w:rsidR="004B4474" w:rsidRPr="004B4474" w:rsidRDefault="004B4474" w:rsidP="004B4474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Pr="004B4474">
        <w:rPr>
          <w:rFonts w:ascii="Times New Roman" w:hAnsi="Times New Roman" w:cs="Times New Roman"/>
          <w:sz w:val="24"/>
          <w:szCs w:val="24"/>
        </w:rPr>
        <w:t>– важнейший вид самостоятельной деятельности детей, способствующий их физическому, психологическому, нравственному развитию.</w:t>
      </w:r>
    </w:p>
    <w:p w:rsidR="004B4474" w:rsidRPr="004B4474" w:rsidRDefault="004B4474" w:rsidP="004B4474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74">
        <w:rPr>
          <w:rFonts w:ascii="Times New Roman" w:hAnsi="Times New Roman" w:cs="Times New Roman"/>
          <w:b/>
          <w:sz w:val="24"/>
          <w:szCs w:val="24"/>
        </w:rPr>
        <w:t>Принципы отбора содержания образовательной программы, построения педагогического процесса</w:t>
      </w:r>
    </w:p>
    <w:p w:rsidR="004B4474" w:rsidRPr="004B4474" w:rsidRDefault="004B4474" w:rsidP="004B4474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sz w:val="24"/>
          <w:szCs w:val="24"/>
        </w:rPr>
        <w:t>Принципы отбора содержания (образовательный процесс построен с учетом уникальности и неповторимости каждого ребенка и направлен на максимальное развитие его способностей):</w:t>
      </w:r>
    </w:p>
    <w:p w:rsidR="004B4474" w:rsidRPr="004B4474" w:rsidRDefault="004B4474" w:rsidP="004B4474">
      <w:pPr>
        <w:numPr>
          <w:ilvl w:val="0"/>
          <w:numId w:val="2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sz w:val="24"/>
          <w:szCs w:val="24"/>
        </w:rPr>
        <w:t>принцип единства развития, обучения и воспитания;</w:t>
      </w:r>
    </w:p>
    <w:p w:rsidR="004B4474" w:rsidRPr="004B4474" w:rsidRDefault="004B4474" w:rsidP="004B4474">
      <w:pPr>
        <w:numPr>
          <w:ilvl w:val="0"/>
          <w:numId w:val="2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последовательности;</w:t>
      </w:r>
    </w:p>
    <w:p w:rsidR="004B4474" w:rsidRPr="004B4474" w:rsidRDefault="004B4474" w:rsidP="004B4474">
      <w:pPr>
        <w:numPr>
          <w:ilvl w:val="0"/>
          <w:numId w:val="2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sz w:val="24"/>
          <w:szCs w:val="24"/>
        </w:rPr>
        <w:t>принцип доступности;</w:t>
      </w:r>
    </w:p>
    <w:p w:rsidR="004B4474" w:rsidRDefault="004B4474" w:rsidP="004B4474">
      <w:pPr>
        <w:numPr>
          <w:ilvl w:val="0"/>
          <w:numId w:val="2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4">
        <w:rPr>
          <w:rFonts w:ascii="Times New Roman" w:hAnsi="Times New Roman" w:cs="Times New Roman"/>
          <w:sz w:val="24"/>
          <w:szCs w:val="24"/>
        </w:rPr>
        <w:t>принцип наглядности;</w:t>
      </w:r>
    </w:p>
    <w:p w:rsidR="002F4C3F" w:rsidRPr="002F4C3F" w:rsidRDefault="002F4C3F" w:rsidP="002F4C3F">
      <w:pPr>
        <w:numPr>
          <w:ilvl w:val="0"/>
          <w:numId w:val="2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Pr="002F4C3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Pr="002F4C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сотрудничества;</w:t>
      </w:r>
    </w:p>
    <w:p w:rsidR="002F4C3F" w:rsidRPr="002F4C3F" w:rsidRDefault="002F4C3F" w:rsidP="002F4C3F">
      <w:pPr>
        <w:numPr>
          <w:ilvl w:val="0"/>
          <w:numId w:val="2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Pr="002F4C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комплексного</w:t>
      </w:r>
      <w:r w:rsidRPr="002F4C3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подхода;</w:t>
      </w:r>
    </w:p>
    <w:p w:rsidR="002F4C3F" w:rsidRPr="002F4C3F" w:rsidRDefault="002F4C3F" w:rsidP="002F4C3F">
      <w:pPr>
        <w:numPr>
          <w:ilvl w:val="0"/>
          <w:numId w:val="2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Pr="002F4C3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природосообразности</w:t>
      </w:r>
      <w:proofErr w:type="spellEnd"/>
      <w:r w:rsidRPr="002F4C3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культуросообразности;</w:t>
      </w:r>
      <w:proofErr w:type="spellEnd"/>
    </w:p>
    <w:p w:rsidR="002F4C3F" w:rsidRPr="002F4C3F" w:rsidRDefault="002F4C3F" w:rsidP="002F4C3F">
      <w:pPr>
        <w:numPr>
          <w:ilvl w:val="0"/>
          <w:numId w:val="2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Pr="002F4C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гуманизма.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 построении педагогического процесса для младших школьников в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летнем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лагере необходимо учитывать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Pr="002F4C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принципы: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Pr="002F4C3F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учёта</w:t>
      </w:r>
      <w:r w:rsidRPr="002F4C3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возрастных</w:t>
      </w:r>
      <w:r w:rsidRPr="002F4C3F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</w:t>
      </w:r>
      <w:r w:rsidRPr="002F4C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</w:t>
      </w:r>
      <w:r w:rsidRPr="002F4C3F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младших</w:t>
      </w:r>
      <w:r w:rsidRPr="002F4C3F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</w:t>
      </w:r>
      <w:r w:rsidRPr="002F4C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 выборе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</w:t>
      </w:r>
      <w:r w:rsidRPr="002F4C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форм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событийности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общелагерных</w:t>
      </w:r>
      <w:proofErr w:type="spellEnd"/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дел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мероприятий,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т.е.</w:t>
      </w:r>
      <w:r w:rsidRPr="002F4C3F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значительности и необычности каждого события как факта коллективной 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личной</w:t>
      </w:r>
      <w:r w:rsidRPr="002F4C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Pr="002F4C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ребёнка в</w:t>
      </w:r>
      <w:r w:rsidRPr="002F4C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детском лагере;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включения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систему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жизнедеятельностью детского коллектива, направленный на формирование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лидерского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опыта</w:t>
      </w:r>
      <w:r w:rsidRPr="002F4C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актуализацию</w:t>
      </w:r>
      <w:r w:rsidRPr="002F4C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активного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участия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F4C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коллективных делах;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личных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проблем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конфликтов</w:t>
      </w:r>
      <w:r w:rsidRPr="002F4C3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детей,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уважения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личного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мира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каждого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ребёнка.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4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</w:t>
      </w:r>
      <w:r w:rsidRPr="002F4C3F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летнего пришкольного лагеря «Содружество Орлят России»</w:t>
      </w:r>
      <w:r w:rsidRPr="002F4C3F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имеет</w:t>
      </w:r>
      <w:r w:rsidRPr="002F4C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социально-гуманитарная</w:t>
      </w:r>
      <w:r w:rsidRPr="002F4C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направленность.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2F4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Pr="002F4C3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2F4C3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2F4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2F4C3F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активной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духовно-нравственных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ценностей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традиций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многонационального народа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2F4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развитию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навыков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социализации,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выстраивания взаимодействия внутри коллектива и с окружающими людьми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Pr="002F4C3F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познавательной,</w:t>
      </w:r>
      <w:r w:rsidRPr="002F4C3F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игровой</w:t>
      </w:r>
      <w:r w:rsidRPr="002F4C3F">
        <w:rPr>
          <w:rFonts w:ascii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коллективной</w:t>
      </w:r>
      <w:r w:rsidRPr="002F4C3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 деятельности;</w:t>
      </w:r>
    </w:p>
    <w:p w:rsidR="002F4C3F" w:rsidRDefault="002F4C3F" w:rsidP="002F4C3F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детей с культурными традициями многонационального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народа</w:t>
      </w:r>
      <w:r w:rsidRPr="002F4C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Pr="002F4C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Федерации;</w:t>
      </w:r>
    </w:p>
    <w:p w:rsidR="00CC254C" w:rsidRDefault="002F4C3F" w:rsidP="00CC254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положительное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детского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коллектива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духовно-нравственным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ценностям: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Родина,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семья,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команда,</w:t>
      </w:r>
      <w:r w:rsidRPr="002F4C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природа,</w:t>
      </w:r>
      <w:r w:rsidRPr="002F4C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F4C3F">
        <w:rPr>
          <w:rFonts w:ascii="Times New Roman" w:hAnsi="Times New Roman" w:cs="Times New Roman"/>
          <w:color w:val="000000" w:themeColor="text1"/>
          <w:sz w:val="24"/>
          <w:szCs w:val="24"/>
        </w:rPr>
        <w:t>познание</w:t>
      </w:r>
      <w:r w:rsidRPr="00CC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254C" w:rsidRPr="00CC254C">
        <w:rPr>
          <w:rFonts w:ascii="Times New Roman" w:hAnsi="Times New Roman" w:cs="Times New Roman"/>
          <w:color w:val="000000" w:themeColor="text1"/>
          <w:sz w:val="24"/>
          <w:szCs w:val="24"/>
        </w:rPr>
        <w:t>здоровье;</w:t>
      </w:r>
    </w:p>
    <w:p w:rsidR="00CC254C" w:rsidRPr="00732B13" w:rsidRDefault="00CC254C" w:rsidP="00CC254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развитию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навыков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самостоятельности:</w:t>
      </w:r>
    </w:p>
    <w:p w:rsidR="00CC254C" w:rsidRPr="00732B13" w:rsidRDefault="00CC254C" w:rsidP="00CC254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самообслуживания</w:t>
      </w:r>
      <w:r w:rsidRPr="00732B1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и безопасной</w:t>
      </w:r>
      <w:r w:rsidRPr="00732B1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жизнедеятельности;</w:t>
      </w:r>
    </w:p>
    <w:p w:rsidR="00A851B1" w:rsidRDefault="00CC254C" w:rsidP="00A851B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интерес ребёнка к дальнейшему участию в программе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классов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«Орлята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России»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проектах Российского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движения</w:t>
      </w:r>
      <w:r w:rsidRPr="00732B1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школьников.</w:t>
      </w:r>
    </w:p>
    <w:p w:rsidR="00C33C3A" w:rsidRDefault="00C33C3A" w:rsidP="00A851B1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3C3A" w:rsidRDefault="00C33C3A" w:rsidP="00A851B1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3C3A" w:rsidRDefault="00C33C3A" w:rsidP="00A851B1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2B13" w:rsidRPr="00A851B1" w:rsidRDefault="00CC254C" w:rsidP="00A851B1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Х</w:t>
      </w:r>
      <w:r w:rsidR="00BB0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АРАКТЕРИСТИКА УЧАСТНИКОВ ЛЕТНЕЙ СМЕНЫ ПРИШКОЛЬНОГО ЛАГЕРЯ</w:t>
      </w:r>
    </w:p>
    <w:p w:rsidR="00732B13" w:rsidRPr="00732B13" w:rsidRDefault="00E03AF7" w:rsidP="00CC254C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CC254C"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летней смены пришкольного лагеря являются ученики 1–</w:t>
      </w:r>
      <w:r w:rsidR="00CC254C"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C254C"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4-х</w:t>
      </w:r>
    </w:p>
    <w:p w:rsidR="00CC254C" w:rsidRPr="00732B13" w:rsidRDefault="00CC254C" w:rsidP="00CC254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классов, в течение учебного года принимавшие участие в реализации</w:t>
      </w:r>
      <w:r w:rsidRPr="00732B1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732B13">
        <w:rPr>
          <w:rFonts w:ascii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732B13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</w:t>
      </w:r>
      <w:r w:rsidRPr="00732B13">
        <w:rPr>
          <w:rFonts w:ascii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r w:rsidRPr="00732B13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732B13">
        <w:rPr>
          <w:rFonts w:ascii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</w:t>
      </w:r>
      <w:r w:rsidRPr="00732B13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классов</w:t>
      </w:r>
    </w:p>
    <w:p w:rsidR="00CC254C" w:rsidRPr="00732B13" w:rsidRDefault="00CC254C" w:rsidP="00CC254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«Орлята</w:t>
      </w:r>
      <w:r w:rsidRPr="00732B1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32B13">
        <w:rPr>
          <w:rFonts w:ascii="Times New Roman" w:hAnsi="Times New Roman" w:cs="Times New Roman"/>
          <w:color w:val="000000" w:themeColor="text1"/>
          <w:sz w:val="24"/>
          <w:szCs w:val="24"/>
        </w:rPr>
        <w:t>России».</w:t>
      </w:r>
    </w:p>
    <w:p w:rsidR="00A04BEE" w:rsidRPr="00A04BEE" w:rsidRDefault="00CC254C" w:rsidP="00A04B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Возраст</w:t>
      </w:r>
      <w:r w:rsidRPr="00A04BE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A04BE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смены</w:t>
      </w:r>
      <w:r w:rsidRPr="00A04BE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4BE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7-12</w:t>
      </w:r>
      <w:r w:rsidRPr="00A04BE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лет.</w:t>
      </w:r>
    </w:p>
    <w:p w:rsidR="00A04BEE" w:rsidRPr="00A04BEE" w:rsidRDefault="00A851B1" w:rsidP="00A04BEE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 СМЕНЫ</w:t>
      </w:r>
    </w:p>
    <w:p w:rsidR="00CC254C" w:rsidRPr="00A04BEE" w:rsidRDefault="00CC254C" w:rsidP="00A04B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Смена в детском пришкольном лагере длится 18 дней и включает в себя</w:t>
      </w:r>
      <w:r w:rsidRPr="00A04BEE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три периода: организационный (1-й и 2-й дни смены), основной (с 3-го по 16-</w:t>
      </w:r>
      <w:r w:rsidRPr="00A04BEE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04BE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дни смены),</w:t>
      </w:r>
      <w:r w:rsidRPr="00A04BE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итоговый</w:t>
      </w:r>
      <w:r w:rsidRPr="00A04BE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(17-й и</w:t>
      </w:r>
      <w:r w:rsidRPr="00A04BE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18-й</w:t>
      </w:r>
      <w:r w:rsidRPr="00A04BE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color w:val="000000" w:themeColor="text1"/>
          <w:sz w:val="24"/>
          <w:szCs w:val="24"/>
        </w:rPr>
        <w:t>дни смены).</w:t>
      </w:r>
    </w:p>
    <w:p w:rsidR="00CC254C" w:rsidRPr="00A04BEE" w:rsidRDefault="00CC254C" w:rsidP="00CC254C">
      <w:pPr>
        <w:widowControl w:val="0"/>
        <w:autoSpaceDE w:val="0"/>
        <w:autoSpaceDN w:val="0"/>
        <w:spacing w:after="27" w:line="240" w:lineRule="auto"/>
        <w:ind w:left="322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A04BEE">
        <w:rPr>
          <w:rFonts w:ascii="Times New Roman" w:eastAsia="Courier New" w:hAnsi="Times New Roman" w:cs="Times New Roman"/>
          <w:b/>
          <w:color w:val="231F20"/>
          <w:spacing w:val="-2"/>
          <w:sz w:val="24"/>
          <w:szCs w:val="24"/>
        </w:rPr>
        <w:t>Таблица</w:t>
      </w:r>
      <w:r w:rsidRPr="00A04BEE">
        <w:rPr>
          <w:rFonts w:ascii="Times New Roman" w:eastAsia="Courier New" w:hAnsi="Times New Roman" w:cs="Times New Roman"/>
          <w:b/>
          <w:color w:val="231F20"/>
          <w:spacing w:val="-64"/>
          <w:sz w:val="24"/>
          <w:szCs w:val="24"/>
        </w:rPr>
        <w:t xml:space="preserve"> </w:t>
      </w:r>
      <w:r w:rsidRPr="00A04BEE">
        <w:rPr>
          <w:rFonts w:ascii="Times New Roman" w:eastAsia="Courier New" w:hAnsi="Times New Roman" w:cs="Times New Roman"/>
          <w:b/>
          <w:color w:val="231F20"/>
          <w:spacing w:val="-2"/>
          <w:sz w:val="24"/>
          <w:szCs w:val="24"/>
        </w:rPr>
        <w:t>1.</w:t>
      </w:r>
      <w:r w:rsidRPr="00A04BEE">
        <w:rPr>
          <w:rFonts w:ascii="Times New Roman" w:eastAsia="Courier New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A04BEE">
        <w:rPr>
          <w:rFonts w:ascii="Times New Roman" w:eastAsia="Courier New" w:hAnsi="Times New Roman" w:cs="Times New Roman"/>
          <w:b/>
          <w:color w:val="231F20"/>
          <w:spacing w:val="-2"/>
          <w:sz w:val="24"/>
          <w:szCs w:val="24"/>
        </w:rPr>
        <w:t>Модель</w:t>
      </w:r>
      <w:r w:rsidRPr="00A04BEE">
        <w:rPr>
          <w:rFonts w:ascii="Times New Roman" w:eastAsia="Courier New" w:hAnsi="Times New Roman" w:cs="Times New Roman"/>
          <w:b/>
          <w:color w:val="231F20"/>
          <w:spacing w:val="-65"/>
          <w:sz w:val="24"/>
          <w:szCs w:val="24"/>
        </w:rPr>
        <w:t xml:space="preserve"> </w:t>
      </w:r>
      <w:r w:rsidRPr="00A04BEE">
        <w:rPr>
          <w:rFonts w:ascii="Times New Roman" w:eastAsia="Courier New" w:hAnsi="Times New Roman" w:cs="Times New Roman"/>
          <w:b/>
          <w:color w:val="231F20"/>
          <w:spacing w:val="-2"/>
          <w:sz w:val="24"/>
          <w:szCs w:val="24"/>
        </w:rPr>
        <w:t>смены</w:t>
      </w:r>
    </w:p>
    <w:tbl>
      <w:tblPr>
        <w:tblStyle w:val="TableNormal"/>
        <w:tblW w:w="0" w:type="auto"/>
        <w:tblInd w:w="4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1417"/>
        <w:gridCol w:w="1843"/>
        <w:gridCol w:w="1463"/>
        <w:gridCol w:w="1738"/>
      </w:tblGrid>
      <w:tr w:rsidR="00CC254C" w:rsidRPr="00A04BEE" w:rsidTr="008E1464">
        <w:trPr>
          <w:trHeight w:val="303"/>
        </w:trPr>
        <w:tc>
          <w:tcPr>
            <w:tcW w:w="2230" w:type="dxa"/>
            <w:shd w:val="clear" w:color="auto" w:fill="B9AED6"/>
          </w:tcPr>
          <w:p w:rsidR="00CC254C" w:rsidRPr="00A04BEE" w:rsidRDefault="00CC254C" w:rsidP="008E1464">
            <w:pPr>
              <w:spacing w:before="70" w:line="219" w:lineRule="exact"/>
              <w:ind w:left="603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6"/>
                <w:sz w:val="24"/>
                <w:szCs w:val="24"/>
              </w:rPr>
              <w:t>1-й</w:t>
            </w:r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6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417" w:type="dxa"/>
            <w:shd w:val="clear" w:color="auto" w:fill="B9AED6"/>
          </w:tcPr>
          <w:p w:rsidR="00CC254C" w:rsidRPr="00A04BEE" w:rsidRDefault="00CC254C" w:rsidP="008E1464">
            <w:pPr>
              <w:spacing w:before="70" w:line="219" w:lineRule="exact"/>
              <w:ind w:left="595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04BEE">
              <w:rPr>
                <w:rFonts w:ascii="Times New Roman" w:eastAsia="Courier New" w:hAnsi="Times New Roman" w:cs="Times New Roman"/>
                <w:b/>
                <w:color w:val="231F20"/>
                <w:sz w:val="24"/>
                <w:szCs w:val="24"/>
              </w:rPr>
              <w:t>2-й</w:t>
            </w:r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843" w:type="dxa"/>
            <w:shd w:val="clear" w:color="auto" w:fill="B9AED6"/>
          </w:tcPr>
          <w:p w:rsidR="00CC254C" w:rsidRPr="00A04BEE" w:rsidRDefault="00CC254C" w:rsidP="008E1464">
            <w:pPr>
              <w:spacing w:before="70" w:line="219" w:lineRule="exact"/>
              <w:ind w:left="596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04BEE">
              <w:rPr>
                <w:rFonts w:ascii="Times New Roman" w:eastAsia="Courier New" w:hAnsi="Times New Roman" w:cs="Times New Roman"/>
                <w:b/>
                <w:color w:val="231F20"/>
                <w:sz w:val="24"/>
                <w:szCs w:val="24"/>
              </w:rPr>
              <w:t>3-й</w:t>
            </w:r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463" w:type="dxa"/>
            <w:shd w:val="clear" w:color="auto" w:fill="B9AED6"/>
          </w:tcPr>
          <w:p w:rsidR="00CC254C" w:rsidRPr="00A04BEE" w:rsidRDefault="00CC254C" w:rsidP="008E1464">
            <w:pPr>
              <w:spacing w:before="70" w:line="219" w:lineRule="exact"/>
              <w:ind w:left="594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04BEE">
              <w:rPr>
                <w:rFonts w:ascii="Times New Roman" w:eastAsia="Courier New" w:hAnsi="Times New Roman" w:cs="Times New Roman"/>
                <w:b/>
                <w:color w:val="231F20"/>
                <w:sz w:val="24"/>
                <w:szCs w:val="24"/>
              </w:rPr>
              <w:t>4-й</w:t>
            </w:r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738" w:type="dxa"/>
            <w:shd w:val="clear" w:color="auto" w:fill="B9AED6"/>
          </w:tcPr>
          <w:p w:rsidR="00CC254C" w:rsidRPr="00A04BEE" w:rsidRDefault="00CC254C" w:rsidP="008E1464">
            <w:pPr>
              <w:spacing w:before="70" w:line="219" w:lineRule="exact"/>
              <w:ind w:left="596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04BEE">
              <w:rPr>
                <w:rFonts w:ascii="Times New Roman" w:eastAsia="Courier New" w:hAnsi="Times New Roman" w:cs="Times New Roman"/>
                <w:b/>
                <w:color w:val="231F20"/>
                <w:sz w:val="24"/>
                <w:szCs w:val="24"/>
              </w:rPr>
              <w:t>5-й</w:t>
            </w:r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b/>
                <w:color w:val="231F20"/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CC254C" w:rsidRPr="00A04BEE" w:rsidTr="008E1464">
        <w:trPr>
          <w:trHeight w:val="499"/>
        </w:trPr>
        <w:tc>
          <w:tcPr>
            <w:tcW w:w="2230" w:type="dxa"/>
            <w:shd w:val="clear" w:color="auto" w:fill="CDC6E3"/>
          </w:tcPr>
          <w:p w:rsidR="00CC254C" w:rsidRPr="00A04BEE" w:rsidRDefault="00CC254C" w:rsidP="008E1464">
            <w:pPr>
              <w:spacing w:before="79" w:line="200" w:lineRule="exact"/>
              <w:ind w:left="7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6"/>
                <w:sz w:val="24"/>
                <w:szCs w:val="24"/>
              </w:rPr>
              <w:t>Организационный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</w:rPr>
              <w:t>период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4723" w:type="dxa"/>
            <w:gridSpan w:val="3"/>
            <w:shd w:val="clear" w:color="auto" w:fill="CDC6E3"/>
          </w:tcPr>
          <w:p w:rsidR="00CC254C" w:rsidRPr="00A04BEE" w:rsidRDefault="00CC254C" w:rsidP="008E1464">
            <w:pPr>
              <w:spacing w:before="189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</w:rPr>
              <w:t>Основной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60"/>
                <w:sz w:val="24"/>
                <w:szCs w:val="24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</w:rPr>
              <w:t>период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38" w:type="dxa"/>
            <w:shd w:val="clear" w:color="auto" w:fill="CDC6E3"/>
          </w:tcPr>
          <w:p w:rsidR="00CC254C" w:rsidRPr="00A04BEE" w:rsidRDefault="00CC254C" w:rsidP="008E1464">
            <w:pPr>
              <w:spacing w:before="79" w:line="200" w:lineRule="exact"/>
              <w:ind w:left="8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4"/>
                <w:sz w:val="24"/>
                <w:szCs w:val="24"/>
              </w:rPr>
              <w:t>Итоговый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4"/>
                <w:sz w:val="24"/>
                <w:szCs w:val="24"/>
              </w:rPr>
              <w:t>период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CC254C" w:rsidRPr="00A04BEE" w:rsidTr="008E1464">
        <w:trPr>
          <w:trHeight w:val="1088"/>
        </w:trPr>
        <w:tc>
          <w:tcPr>
            <w:tcW w:w="2230" w:type="dxa"/>
            <w:shd w:val="clear" w:color="auto" w:fill="CDC6E3"/>
          </w:tcPr>
          <w:p w:rsidR="00CC254C" w:rsidRPr="00A04BEE" w:rsidRDefault="00CC254C" w:rsidP="008E1464">
            <w:pPr>
              <w:spacing w:before="69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ru-RU"/>
              </w:rPr>
            </w:pPr>
          </w:p>
          <w:p w:rsidR="00CC254C" w:rsidRPr="00A04BEE" w:rsidRDefault="00CC254C" w:rsidP="008E1464">
            <w:pPr>
              <w:spacing w:line="235" w:lineRule="auto"/>
              <w:ind w:left="80" w:right="481" w:hanging="1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val="ru-RU"/>
              </w:rPr>
              <w:t>Старт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59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val="ru-RU"/>
              </w:rPr>
              <w:t xml:space="preserve">смены.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>Ввод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3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в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3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игровой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сюжет</w:t>
            </w:r>
          </w:p>
        </w:tc>
        <w:tc>
          <w:tcPr>
            <w:tcW w:w="1417" w:type="dxa"/>
            <w:shd w:val="clear" w:color="auto" w:fill="CDC6E3"/>
          </w:tcPr>
          <w:p w:rsidR="00CC254C" w:rsidRPr="00A04BEE" w:rsidRDefault="00CC254C" w:rsidP="008E1464">
            <w:pPr>
              <w:spacing w:before="169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ru-RU"/>
              </w:rPr>
            </w:pPr>
          </w:p>
          <w:p w:rsidR="00CC254C" w:rsidRPr="00A04BEE" w:rsidRDefault="00CC254C" w:rsidP="008E1464">
            <w:pPr>
              <w:spacing w:line="235" w:lineRule="auto"/>
              <w:ind w:left="80"/>
              <w:rPr>
                <w:rFonts w:ascii="Times New Roman" w:eastAsia="Courier New" w:hAnsi="Times New Roman" w:cs="Times New Roman"/>
                <w:color w:val="231F20"/>
                <w:spacing w:val="-63"/>
                <w:sz w:val="24"/>
                <w:szCs w:val="24"/>
                <w:lang w:val="ru-RU"/>
              </w:rPr>
            </w:pP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8"/>
                <w:sz w:val="24"/>
                <w:szCs w:val="24"/>
              </w:rPr>
              <w:t>Реализация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63"/>
                <w:sz w:val="24"/>
                <w:szCs w:val="24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3"/>
                <w:sz w:val="24"/>
                <w:szCs w:val="24"/>
                <w:lang w:val="ru-RU"/>
              </w:rPr>
              <w:t xml:space="preserve"> </w:t>
            </w:r>
          </w:p>
          <w:p w:rsidR="00CC254C" w:rsidRPr="00A04BEE" w:rsidRDefault="00CC254C" w:rsidP="008E1464">
            <w:pPr>
              <w:spacing w:line="235" w:lineRule="auto"/>
              <w:ind w:left="8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8"/>
                <w:sz w:val="24"/>
                <w:szCs w:val="24"/>
              </w:rPr>
              <w:t>игрово</w:t>
            </w:r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</w:rPr>
              <w:t>го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tcW w:w="1843" w:type="dxa"/>
            <w:shd w:val="clear" w:color="auto" w:fill="CDC6E3"/>
          </w:tcPr>
          <w:p w:rsidR="00CC254C" w:rsidRPr="00A04BEE" w:rsidRDefault="00CC254C" w:rsidP="008E1464">
            <w:pPr>
              <w:spacing w:before="79" w:line="200" w:lineRule="exact"/>
              <w:ind w:left="80" w:right="283"/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val="ru-RU"/>
              </w:rPr>
              <w:t>Подготовка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59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val="ru-RU"/>
              </w:rPr>
              <w:t xml:space="preserve">и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реализация коллектив-</w:t>
            </w:r>
          </w:p>
          <w:p w:rsidR="00CC254C" w:rsidRPr="00A04BEE" w:rsidRDefault="00CC254C" w:rsidP="008E1464">
            <w:pPr>
              <w:spacing w:before="79" w:line="200" w:lineRule="exact"/>
              <w:ind w:left="80" w:right="283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но-</w:t>
            </w:r>
            <w:r w:rsidRPr="00A04BEE">
              <w:rPr>
                <w:rFonts w:ascii="Times New Roman" w:eastAsia="Courier New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творческого</w:t>
            </w:r>
            <w:proofErr w:type="gramEnd"/>
            <w:r w:rsidRPr="00A04BEE">
              <w:rPr>
                <w:rFonts w:ascii="Times New Roman" w:eastAsia="Courier New" w:hAnsi="Times New Roman" w:cs="Times New Roman"/>
                <w:color w:val="231F20"/>
                <w:spacing w:val="-53"/>
                <w:w w:val="90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дела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(праздника)</w:t>
            </w:r>
          </w:p>
        </w:tc>
        <w:tc>
          <w:tcPr>
            <w:tcW w:w="1463" w:type="dxa"/>
            <w:shd w:val="clear" w:color="auto" w:fill="CDC6E3"/>
          </w:tcPr>
          <w:p w:rsidR="00CC254C" w:rsidRPr="00A04BEE" w:rsidRDefault="00CC254C" w:rsidP="008E1464">
            <w:pPr>
              <w:spacing w:before="188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ru-RU"/>
              </w:rPr>
            </w:pPr>
          </w:p>
          <w:p w:rsidR="00CC254C" w:rsidRPr="00A04BEE" w:rsidRDefault="00CC254C" w:rsidP="008E1464">
            <w:pPr>
              <w:spacing w:line="235" w:lineRule="auto"/>
              <w:ind w:left="8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w w:val="90"/>
                <w:sz w:val="24"/>
                <w:szCs w:val="24"/>
              </w:rPr>
              <w:t>Выход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42"/>
                <w:w w:val="90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w w:val="90"/>
                <w:sz w:val="24"/>
                <w:szCs w:val="24"/>
              </w:rPr>
              <w:t>из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42"/>
                <w:w w:val="90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w w:val="90"/>
                <w:sz w:val="24"/>
                <w:szCs w:val="24"/>
              </w:rPr>
              <w:t>игрового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tcW w:w="1738" w:type="dxa"/>
            <w:shd w:val="clear" w:color="auto" w:fill="CDC6E3"/>
          </w:tcPr>
          <w:p w:rsidR="00CC254C" w:rsidRPr="00A04BEE" w:rsidRDefault="00CC254C" w:rsidP="008E1464">
            <w:pPr>
              <w:spacing w:before="201" w:line="220" w:lineRule="auto"/>
              <w:ind w:left="80" w:right="118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A04BEE">
              <w:rPr>
                <w:rFonts w:ascii="Times New Roman" w:eastAsia="Courier New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>Подведение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3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итогов 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смены.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Перспект</w:t>
            </w:r>
            <w:proofErr w:type="gramStart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proofErr w:type="spellEnd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A04BEE">
              <w:rPr>
                <w:rFonts w:ascii="Times New Roman" w:eastAsia="Courier New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val="ru-RU"/>
              </w:rPr>
              <w:t>вы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val="ru-RU"/>
              </w:rPr>
              <w:t>следующий учебный</w:t>
            </w:r>
            <w:r w:rsidRPr="00A04BEE">
              <w:rPr>
                <w:rFonts w:ascii="Times New Roman" w:eastAsia="Courier New" w:hAnsi="Times New Roman" w:cs="Times New Roman"/>
                <w:color w:val="231F20"/>
                <w:spacing w:val="-59"/>
                <w:sz w:val="24"/>
                <w:szCs w:val="24"/>
                <w:lang w:val="ru-RU"/>
              </w:rPr>
              <w:t xml:space="preserve"> </w:t>
            </w:r>
            <w:r w:rsidRPr="00A04BEE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val="ru-RU"/>
              </w:rPr>
              <w:t>год.</w:t>
            </w:r>
          </w:p>
        </w:tc>
      </w:tr>
    </w:tbl>
    <w:p w:rsidR="00A04BEE" w:rsidRDefault="00A04BEE" w:rsidP="00A04BEE">
      <w:pPr>
        <w:widowControl w:val="0"/>
        <w:autoSpaceDE w:val="0"/>
        <w:autoSpaceDN w:val="0"/>
        <w:spacing w:before="72" w:after="0" w:line="321" w:lineRule="exact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</w:p>
    <w:p w:rsidR="00CC254C" w:rsidRPr="00733F26" w:rsidRDefault="00CC254C" w:rsidP="00A04BEE">
      <w:pPr>
        <w:widowControl w:val="0"/>
        <w:autoSpaceDE w:val="0"/>
        <w:autoSpaceDN w:val="0"/>
        <w:spacing w:before="72"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3F26">
        <w:rPr>
          <w:rFonts w:ascii="Times New Roman" w:eastAsia="Times New Roman" w:hAnsi="Times New Roman" w:cs="Times New Roman"/>
          <w:b/>
          <w:sz w:val="28"/>
        </w:rPr>
        <w:t>Методическая</w:t>
      </w:r>
      <w:r w:rsidRPr="00733F2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33F26">
        <w:rPr>
          <w:rFonts w:ascii="Times New Roman" w:eastAsia="Times New Roman" w:hAnsi="Times New Roman" w:cs="Times New Roman"/>
          <w:b/>
          <w:sz w:val="28"/>
        </w:rPr>
        <w:t>основа</w:t>
      </w:r>
      <w:r w:rsidRPr="00733F2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33F26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2F4C3F" w:rsidRPr="00A04BEE" w:rsidRDefault="00A04BEE" w:rsidP="00CC254C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коллективной творческой деятельности – совместной деятельности детей и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взрослых, направленной на развитие навыков социального взаимодействия,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интеллекта,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CC254C" w:rsidRPr="00A04B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организаторских способностей</w:t>
      </w:r>
      <w:r w:rsidR="00CC254C" w:rsidRPr="00A04B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каждого участника</w:t>
      </w:r>
      <w:r w:rsidR="00CC254C" w:rsidRPr="00A04B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254C" w:rsidRPr="00A04BE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E0F77" w:rsidRPr="00BE0F77" w:rsidRDefault="00BE0F77" w:rsidP="00BE0F77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В основу коллективной творческой деятельности положены три основные идеи:</w:t>
      </w:r>
    </w:p>
    <w:p w:rsidR="00BE0F77" w:rsidRPr="00BE0F77" w:rsidRDefault="00BE0F77" w:rsidP="00BE0F77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:rsidR="00BE0F77" w:rsidRPr="00BE0F77" w:rsidRDefault="00BE0F77" w:rsidP="00BE0F77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работа носит коллективный характер, базируется на совместном проведении и включает взаимодействие детей и взрослых;</w:t>
      </w:r>
    </w:p>
    <w:p w:rsidR="00BE0F77" w:rsidRPr="00BE0F77" w:rsidRDefault="00BE0F77" w:rsidP="00BE0F77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деятельность должна быть необычной, не похожей на иные и помогать в раскрытии природного потенциала детей.</w:t>
      </w:r>
    </w:p>
    <w:p w:rsidR="00BE0F77" w:rsidRPr="00BE0F77" w:rsidRDefault="00BE0F77" w:rsidP="00BE0F77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Любое мероприятие, основанное на трёх ключевых идеях коллективн</w:t>
      </w:r>
      <w:proofErr w:type="gramStart"/>
      <w:r w:rsidRPr="00BE0F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0F77">
        <w:rPr>
          <w:rFonts w:ascii="Times New Roman" w:hAnsi="Times New Roman" w:cs="Times New Roman"/>
          <w:sz w:val="24"/>
          <w:szCs w:val="24"/>
        </w:rPr>
        <w:t xml:space="preserve"> творческой деятельности, организуется согласно следующему алгоритму:</w:t>
      </w:r>
    </w:p>
    <w:p w:rsidR="00BE0F77" w:rsidRPr="00BE0F77" w:rsidRDefault="00BE0F77" w:rsidP="00BE0F77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lastRenderedPageBreak/>
        <w:t>замысел коллективно-творческой деятельности: 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:rsidR="00BE0F77" w:rsidRPr="00BE0F77" w:rsidRDefault="00BE0F77" w:rsidP="00BE0F77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планирование деятельности: носит коллективный характер, то есть все этапы деятельности планируются и утверждаются при согласии всех участников;</w:t>
      </w:r>
    </w:p>
    <w:p w:rsidR="00BE0F77" w:rsidRPr="00BE0F77" w:rsidRDefault="00BE0F77" w:rsidP="00BE0F77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подготовка деятельности: 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:rsidR="00BE0F77" w:rsidRPr="00BE0F77" w:rsidRDefault="00BE0F77" w:rsidP="00BE0F77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проведение коллективно-творческой деятельности: 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:rsidR="00BE0F77" w:rsidRPr="00BE0F77" w:rsidRDefault="00BE0F77" w:rsidP="00BE0F77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анализ результатов деятельности: 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</w:t>
      </w:r>
    </w:p>
    <w:p w:rsidR="00BE0F77" w:rsidRDefault="00BE0F77" w:rsidP="00BE0F77">
      <w:pPr>
        <w:numPr>
          <w:ilvl w:val="0"/>
          <w:numId w:val="1"/>
        </w:num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sz w:val="24"/>
          <w:szCs w:val="24"/>
        </w:rPr>
        <w:t>закрепление данного опыта и создание возможностей его дальнейшего использования в педагогической практике.</w:t>
      </w:r>
    </w:p>
    <w:p w:rsidR="00BE0F77" w:rsidRPr="00BE0F77" w:rsidRDefault="00BE0F77" w:rsidP="00BE0F77">
      <w:pPr>
        <w:tabs>
          <w:tab w:val="left" w:pos="2388"/>
        </w:tabs>
        <w:spacing w:after="0" w:line="360" w:lineRule="auto"/>
        <w:ind w:left="122"/>
        <w:jc w:val="center"/>
        <w:rPr>
          <w:rFonts w:ascii="Times New Roman" w:hAnsi="Times New Roman" w:cs="Times New Roman"/>
          <w:sz w:val="24"/>
          <w:szCs w:val="24"/>
        </w:rPr>
      </w:pPr>
      <w:r w:rsidRPr="00BE0F77">
        <w:rPr>
          <w:rFonts w:ascii="Times New Roman" w:hAnsi="Times New Roman" w:cs="Times New Roman"/>
          <w:b/>
          <w:sz w:val="24"/>
          <w:szCs w:val="24"/>
        </w:rPr>
        <w:t>Предполагаемые результаты программы:</w:t>
      </w:r>
    </w:p>
    <w:p w:rsidR="00BE0F77" w:rsidRDefault="00BE0F77" w:rsidP="00BE0F77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ab/>
        <w:t>ребёнка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духовно-нравственным</w:t>
      </w:r>
      <w:r w:rsidRPr="00BE0F7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ценностям:</w:t>
      </w:r>
      <w:r w:rsidRPr="00BE0F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BE0F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BE0F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BE0F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BE0F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BE0F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BE0F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0F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здоровье;</w:t>
      </w:r>
    </w:p>
    <w:p w:rsidR="00BE0F77" w:rsidRDefault="00BE0F77" w:rsidP="00BE0F77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BE0F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BE0F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положительного опыта</w:t>
      </w:r>
      <w:r w:rsidRPr="00BE0F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взаимодействия друг</w:t>
      </w:r>
      <w:r w:rsidRPr="00BE0F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0F7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Pr="00BE0F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и внутри коллектива;</w:t>
      </w:r>
    </w:p>
    <w:p w:rsidR="00BE0F77" w:rsidRDefault="00BE0F77" w:rsidP="00BE0F77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BE0F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BE0F7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BE0F7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0F7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BE0F7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BE0F7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E0F7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(творческой,</w:t>
      </w:r>
      <w:r w:rsidRPr="00BE0F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Pr="00BE0F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физкультурно-оздоровительной,</w:t>
      </w:r>
      <w:r w:rsidRPr="00BE0F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познавательной);</w:t>
      </w:r>
    </w:p>
    <w:p w:rsidR="00112FCE" w:rsidRDefault="00BE0F77" w:rsidP="00112FCE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роявление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ab/>
        <w:t>ребёнком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ab/>
        <w:t>базовых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ab/>
        <w:t>умений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самостоятельной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жизнедеятельности:</w:t>
      </w:r>
      <w:r w:rsidRPr="00BE0F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самообслуживание,</w:t>
      </w:r>
      <w:r w:rsidRPr="00BE0F7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BE0F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E0F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0F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E0F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E0F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здоровью, </w:t>
      </w:r>
      <w:r w:rsidRPr="00BE0F77">
        <w:rPr>
          <w:rFonts w:ascii="Times New Roman" w:eastAsia="Times New Roman" w:hAnsi="Times New Roman" w:cs="Times New Roman"/>
          <w:sz w:val="24"/>
          <w:szCs w:val="24"/>
        </w:rPr>
        <w:t>безопасное поведение.</w:t>
      </w:r>
    </w:p>
    <w:p w:rsidR="00112FCE" w:rsidRPr="00112FCE" w:rsidRDefault="00112FCE" w:rsidP="00112FCE">
      <w:pPr>
        <w:tabs>
          <w:tab w:val="left" w:pos="2388"/>
        </w:tabs>
        <w:spacing w:after="0" w:line="360" w:lineRule="auto"/>
        <w:ind w:left="122"/>
        <w:jc w:val="center"/>
        <w:rPr>
          <w:rFonts w:ascii="Times New Roman" w:hAnsi="Times New Roman" w:cs="Times New Roman"/>
          <w:sz w:val="24"/>
          <w:szCs w:val="24"/>
        </w:rPr>
      </w:pPr>
      <w:r w:rsidRPr="00112FCE">
        <w:rPr>
          <w:rFonts w:ascii="Times New Roman" w:eastAsia="Times New Roman" w:hAnsi="Times New Roman" w:cs="Times New Roman"/>
          <w:b/>
          <w:sz w:val="24"/>
          <w:szCs w:val="24"/>
        </w:rPr>
        <w:t>Ресурсное</w:t>
      </w:r>
      <w:r w:rsidRPr="00112FC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12FCE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Pr="00112FC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12FCE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112FCE" w:rsidRPr="00112FCE" w:rsidRDefault="00112FCE" w:rsidP="00112FCE">
      <w:pPr>
        <w:tabs>
          <w:tab w:val="left" w:pos="2388"/>
        </w:tabs>
        <w:spacing w:after="0"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112FC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12F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2FC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12F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2FC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12F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2FC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112F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оснащена</w:t>
      </w:r>
      <w:r w:rsidRPr="00112F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2FCE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112F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2FCE">
        <w:rPr>
          <w:rFonts w:ascii="Times New Roman" w:eastAsia="Times New Roman" w:hAnsi="Times New Roman" w:cs="Times New Roman"/>
          <w:sz w:val="24"/>
          <w:szCs w:val="24"/>
        </w:rPr>
        <w:t>образом:</w:t>
      </w:r>
    </w:p>
    <w:p w:rsidR="00112FCE" w:rsidRPr="00733F26" w:rsidRDefault="00112FCE" w:rsidP="00112F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"/>
        <w:tblW w:w="9345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1"/>
      </w:tblGrid>
      <w:tr w:rsidR="00112FCE" w:rsidRPr="000463E1" w:rsidTr="00112FCE">
        <w:trPr>
          <w:trHeight w:val="827"/>
        </w:trPr>
        <w:tc>
          <w:tcPr>
            <w:tcW w:w="4674" w:type="dxa"/>
            <w:vMerge w:val="restart"/>
          </w:tcPr>
          <w:p w:rsidR="00112FCE" w:rsidRPr="00112FCE" w:rsidRDefault="00112FCE" w:rsidP="008E14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12FCE" w:rsidRPr="00112FCE" w:rsidRDefault="00112FCE" w:rsidP="008E14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12FCE" w:rsidRPr="00112FCE" w:rsidRDefault="00112FCE" w:rsidP="008E14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12FCE" w:rsidRPr="00112FCE" w:rsidRDefault="00112FCE" w:rsidP="008E14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12FCE" w:rsidRPr="00112FCE" w:rsidRDefault="00112FCE" w:rsidP="008E14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12FCE" w:rsidRPr="00112FCE" w:rsidRDefault="00112FCE" w:rsidP="008E14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12FCE" w:rsidRPr="00112FCE" w:rsidRDefault="00112FCE" w:rsidP="008E14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12FCE" w:rsidRPr="00112FCE" w:rsidRDefault="00112FCE" w:rsidP="008E146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Помещения</w:t>
            </w:r>
            <w:proofErr w:type="spellEnd"/>
            <w:r w:rsidRPr="00112F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12F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4671" w:type="dxa"/>
          </w:tcPr>
          <w:p w:rsidR="00112FCE" w:rsidRPr="00112FCE" w:rsidRDefault="00112FCE" w:rsidP="008E146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Помещения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отрядной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деятельности </w:t>
            </w:r>
            <w:proofErr w:type="gramStart"/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12FCE" w:rsidRPr="00112FCE" w:rsidRDefault="00112FCE" w:rsidP="008E1464">
            <w:pPr>
              <w:spacing w:line="270" w:lineRule="atLeast"/>
              <w:ind w:left="107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возможностью размещения и оформления</w:t>
            </w:r>
            <w:r w:rsidRPr="00112FC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отрядных</w:t>
            </w:r>
            <w:r w:rsidRPr="00112F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уголков</w:t>
            </w:r>
            <w:r w:rsidRPr="00112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стендов</w:t>
            </w:r>
          </w:p>
        </w:tc>
      </w:tr>
      <w:tr w:rsidR="00112FCE" w:rsidRPr="000463E1" w:rsidTr="00112FCE">
        <w:trPr>
          <w:trHeight w:val="828"/>
        </w:trPr>
        <w:tc>
          <w:tcPr>
            <w:tcW w:w="4674" w:type="dxa"/>
            <w:vMerge/>
            <w:tcBorders>
              <w:top w:val="nil"/>
            </w:tcBorders>
          </w:tcPr>
          <w:p w:rsidR="00112FCE" w:rsidRPr="00112FCE" w:rsidRDefault="00112FCE" w:rsidP="008E14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</w:tcPr>
          <w:p w:rsidR="00112FCE" w:rsidRPr="00112FCE" w:rsidRDefault="00112FCE" w:rsidP="008E1464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Помещения для </w:t>
            </w:r>
            <w:proofErr w:type="spellStart"/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дел с</w:t>
            </w:r>
            <w:r w:rsidRPr="00112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12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сидения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2F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112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 (спортивный</w:t>
            </w:r>
            <w:r w:rsidRPr="00112F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зал)</w:t>
            </w:r>
          </w:p>
        </w:tc>
      </w:tr>
      <w:tr w:rsidR="00112FCE" w:rsidRPr="000463E1" w:rsidTr="00112FCE">
        <w:trPr>
          <w:trHeight w:val="1103"/>
        </w:trPr>
        <w:tc>
          <w:tcPr>
            <w:tcW w:w="4674" w:type="dxa"/>
            <w:vMerge/>
            <w:tcBorders>
              <w:top w:val="nil"/>
            </w:tcBorders>
          </w:tcPr>
          <w:p w:rsidR="00112FCE" w:rsidRPr="00112FCE" w:rsidRDefault="00112FCE" w:rsidP="008E14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</w:tcPr>
          <w:p w:rsidR="00112FCE" w:rsidRPr="00112FCE" w:rsidRDefault="00112FCE" w:rsidP="008E1464">
            <w:pPr>
              <w:ind w:left="107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Открытые площадки с возможностью</w:t>
            </w:r>
            <w:r w:rsidRPr="00112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112F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отрядных дел</w:t>
            </w:r>
            <w:r w:rsidRPr="00112F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112F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12FC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сидения</w:t>
            </w:r>
            <w:r w:rsidRPr="00112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без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них)</w:t>
            </w:r>
          </w:p>
        </w:tc>
      </w:tr>
      <w:tr w:rsidR="00112FCE" w:rsidRPr="000463E1" w:rsidTr="00112FCE">
        <w:trPr>
          <w:trHeight w:val="1658"/>
        </w:trPr>
        <w:tc>
          <w:tcPr>
            <w:tcW w:w="4674" w:type="dxa"/>
            <w:vMerge/>
            <w:tcBorders>
              <w:top w:val="nil"/>
            </w:tcBorders>
          </w:tcPr>
          <w:p w:rsidR="00112FCE" w:rsidRPr="00112FCE" w:rsidRDefault="00112FCE" w:rsidP="008E14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</w:tcPr>
          <w:p w:rsidR="00112FCE" w:rsidRPr="00112FCE" w:rsidRDefault="00112FCE" w:rsidP="008E146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112F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площадки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112FCE" w:rsidRPr="00112FCE" w:rsidRDefault="00112FCE" w:rsidP="008E1464">
            <w:pPr>
              <w:ind w:left="107" w:right="9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 возможностей и</w:t>
            </w:r>
            <w:r w:rsidRPr="00112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112F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Pr="00112F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112FC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(кабинет ЦДИ)</w:t>
            </w:r>
          </w:p>
        </w:tc>
      </w:tr>
      <w:tr w:rsidR="000E4653" w:rsidRPr="000463E1" w:rsidTr="00112FCE">
        <w:trPr>
          <w:trHeight w:val="551"/>
        </w:trPr>
        <w:tc>
          <w:tcPr>
            <w:tcW w:w="4674" w:type="dxa"/>
            <w:vMerge w:val="restart"/>
          </w:tcPr>
          <w:p w:rsidR="000E4653" w:rsidRPr="00112FCE" w:rsidRDefault="000E4653" w:rsidP="008E1464">
            <w:pPr>
              <w:spacing w:before="133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112F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12FC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инвентарь</w:t>
            </w:r>
            <w:proofErr w:type="spellEnd"/>
          </w:p>
        </w:tc>
        <w:tc>
          <w:tcPr>
            <w:tcW w:w="4671" w:type="dxa"/>
          </w:tcPr>
          <w:p w:rsidR="000E4653" w:rsidRPr="00112FCE" w:rsidRDefault="000E4653" w:rsidP="008E146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Аппаратура</w:t>
            </w:r>
            <w:r w:rsidRPr="00112F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112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отрядных</w:t>
            </w:r>
            <w:proofErr w:type="gramEnd"/>
          </w:p>
          <w:p w:rsidR="000E4653" w:rsidRPr="00112FCE" w:rsidRDefault="000E4653" w:rsidP="008E146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мероприятий:</w:t>
            </w:r>
            <w:r w:rsidRPr="00112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колонки,</w:t>
            </w:r>
            <w:r w:rsidRPr="00112F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проекторы</w:t>
            </w:r>
            <w:r w:rsidRPr="00112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E4653" w:rsidRPr="00112FCE" w:rsidRDefault="000E4653" w:rsidP="008E146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экраны</w:t>
            </w:r>
          </w:p>
        </w:tc>
      </w:tr>
      <w:tr w:rsidR="000E4653" w:rsidRPr="000463E1" w:rsidTr="00112FCE">
        <w:trPr>
          <w:trHeight w:val="830"/>
        </w:trPr>
        <w:tc>
          <w:tcPr>
            <w:tcW w:w="4674" w:type="dxa"/>
            <w:vMerge/>
          </w:tcPr>
          <w:p w:rsidR="000E4653" w:rsidRPr="000463E1" w:rsidRDefault="000E4653" w:rsidP="008E146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1" w:type="dxa"/>
          </w:tcPr>
          <w:p w:rsidR="000E4653" w:rsidRPr="000463E1" w:rsidRDefault="000E4653" w:rsidP="008E1464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463E1">
              <w:rPr>
                <w:rFonts w:ascii="Times New Roman" w:eastAsia="Times New Roman" w:hAnsi="Times New Roman" w:cs="Times New Roman"/>
                <w:lang w:val="ru-RU"/>
              </w:rPr>
              <w:t>рабочие</w:t>
            </w:r>
            <w:r w:rsidRPr="000463E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ноутбуки,</w:t>
            </w:r>
            <w:r w:rsidRPr="000463E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флагшток</w:t>
            </w:r>
            <w:r w:rsidRPr="000463E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463E1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             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поднятия</w:t>
            </w:r>
            <w:r w:rsidRPr="000463E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флага</w:t>
            </w:r>
            <w:r w:rsidRPr="000463E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РФ</w:t>
            </w:r>
          </w:p>
        </w:tc>
      </w:tr>
      <w:tr w:rsidR="000E4653" w:rsidRPr="000463E1" w:rsidTr="002A7CB2">
        <w:trPr>
          <w:trHeight w:val="275"/>
        </w:trPr>
        <w:tc>
          <w:tcPr>
            <w:tcW w:w="4674" w:type="dxa"/>
            <w:vMerge/>
          </w:tcPr>
          <w:p w:rsidR="000E4653" w:rsidRPr="000463E1" w:rsidRDefault="000E4653" w:rsidP="008E146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1" w:type="dxa"/>
          </w:tcPr>
          <w:p w:rsidR="000E4653" w:rsidRPr="000463E1" w:rsidRDefault="000E4653" w:rsidP="008E146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463E1">
              <w:rPr>
                <w:rFonts w:ascii="Times New Roman" w:eastAsia="Times New Roman" w:hAnsi="Times New Roman" w:cs="Times New Roman"/>
              </w:rPr>
              <w:t>Столы/парты,</w:t>
            </w:r>
            <w:r w:rsidRPr="000463E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</w:rPr>
              <w:t>стулья</w:t>
            </w:r>
          </w:p>
        </w:tc>
      </w:tr>
      <w:tr w:rsidR="000E4653" w:rsidRPr="000463E1" w:rsidTr="002A7CB2">
        <w:trPr>
          <w:trHeight w:val="827"/>
        </w:trPr>
        <w:tc>
          <w:tcPr>
            <w:tcW w:w="4674" w:type="dxa"/>
            <w:vMerge/>
          </w:tcPr>
          <w:p w:rsidR="000E4653" w:rsidRPr="000463E1" w:rsidRDefault="000E4653" w:rsidP="008E14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1" w:type="dxa"/>
          </w:tcPr>
          <w:p w:rsidR="000E4653" w:rsidRPr="000463E1" w:rsidRDefault="000E4653" w:rsidP="008E1464">
            <w:pPr>
              <w:ind w:left="107" w:right="220"/>
              <w:rPr>
                <w:rFonts w:ascii="Times New Roman" w:eastAsia="Times New Roman" w:hAnsi="Times New Roman" w:cs="Times New Roman"/>
                <w:lang w:val="ru-RU"/>
              </w:rPr>
            </w:pPr>
            <w:r w:rsidRPr="000463E1">
              <w:rPr>
                <w:rFonts w:ascii="Times New Roman" w:eastAsia="Times New Roman" w:hAnsi="Times New Roman" w:cs="Times New Roman"/>
                <w:lang w:val="ru-RU"/>
              </w:rPr>
              <w:t>Спортивный и игровой инвентарь,</w:t>
            </w:r>
            <w:r w:rsidRPr="000463E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канцелярские</w:t>
            </w:r>
            <w:r w:rsidRPr="000463E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принадлежности</w:t>
            </w:r>
            <w:r w:rsidRPr="000463E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463E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каждый</w:t>
            </w:r>
          </w:p>
          <w:p w:rsidR="000E4653" w:rsidRPr="000463E1" w:rsidRDefault="000E4653" w:rsidP="008E146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463E1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0E4653" w:rsidRPr="000463E1" w:rsidTr="002A7CB2">
        <w:trPr>
          <w:trHeight w:val="551"/>
        </w:trPr>
        <w:tc>
          <w:tcPr>
            <w:tcW w:w="4674" w:type="dxa"/>
            <w:vMerge/>
          </w:tcPr>
          <w:p w:rsidR="000E4653" w:rsidRPr="000463E1" w:rsidRDefault="000E4653" w:rsidP="008E14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1" w:type="dxa"/>
          </w:tcPr>
          <w:p w:rsidR="000E4653" w:rsidRPr="000463E1" w:rsidRDefault="000E4653" w:rsidP="008E146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463E1">
              <w:rPr>
                <w:rFonts w:ascii="Times New Roman" w:eastAsia="Times New Roman" w:hAnsi="Times New Roman" w:cs="Times New Roman"/>
                <w:lang w:val="ru-RU"/>
              </w:rPr>
              <w:t>Аппаратура</w:t>
            </w:r>
            <w:r w:rsidRPr="000463E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463E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работы педагогов:</w:t>
            </w:r>
            <w:r w:rsidRPr="000463E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рабочие</w:t>
            </w:r>
          </w:p>
          <w:p w:rsidR="000E4653" w:rsidRPr="000463E1" w:rsidRDefault="000E4653" w:rsidP="008E146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463E1">
              <w:rPr>
                <w:rFonts w:ascii="Times New Roman" w:eastAsia="Times New Roman" w:hAnsi="Times New Roman" w:cs="Times New Roman"/>
                <w:lang w:val="ru-RU"/>
              </w:rPr>
              <w:t>компьютеры,</w:t>
            </w:r>
            <w:r w:rsidRPr="000463E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463E1">
              <w:rPr>
                <w:rFonts w:ascii="Times New Roman" w:eastAsia="Times New Roman" w:hAnsi="Times New Roman" w:cs="Times New Roman"/>
                <w:lang w:val="ru-RU"/>
              </w:rPr>
              <w:t>принтеры</w:t>
            </w:r>
          </w:p>
        </w:tc>
      </w:tr>
    </w:tbl>
    <w:p w:rsidR="0080384E" w:rsidRDefault="0080384E" w:rsidP="0080384E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A851B1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1B1" w:rsidRDefault="00A851B1" w:rsidP="000D28A5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ИГРОВАЯ МОДЕЛЬ СМЕНЫ</w:t>
      </w:r>
    </w:p>
    <w:p w:rsidR="00A851B1" w:rsidRPr="00A851B1" w:rsidRDefault="00A851B1" w:rsidP="00A851B1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51B1">
        <w:rPr>
          <w:rFonts w:ascii="Times New Roman" w:hAnsi="Times New Roman" w:cs="Times New Roman"/>
          <w:sz w:val="24"/>
          <w:szCs w:val="24"/>
        </w:rPr>
        <w:t>Описание игровой модели смены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1B1" w:rsidRPr="00A851B1" w:rsidRDefault="00A851B1" w:rsidP="00A851B1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1">
        <w:rPr>
          <w:rFonts w:ascii="Times New Roman" w:hAnsi="Times New Roman" w:cs="Times New Roman"/>
          <w:sz w:val="24"/>
          <w:szCs w:val="24"/>
        </w:rPr>
        <w:t xml:space="preserve">         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:rsidR="00A851B1" w:rsidRPr="00A851B1" w:rsidRDefault="00A851B1" w:rsidP="00A851B1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1">
        <w:rPr>
          <w:rFonts w:ascii="Times New Roman" w:hAnsi="Times New Roman" w:cs="Times New Roman"/>
          <w:sz w:val="24"/>
          <w:szCs w:val="24"/>
        </w:rPr>
        <w:t xml:space="preserve">        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28422B" w:rsidRPr="0028422B" w:rsidRDefault="00A851B1" w:rsidP="0028422B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1B1">
        <w:rPr>
          <w:rFonts w:ascii="Times New Roman" w:hAnsi="Times New Roman" w:cs="Times New Roman"/>
          <w:sz w:val="24"/>
          <w:szCs w:val="24"/>
        </w:rPr>
        <w:t xml:space="preserve">        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</w:t>
      </w:r>
      <w:proofErr w:type="gramStart"/>
      <w:r w:rsidRPr="00A851B1">
        <w:rPr>
          <w:rFonts w:ascii="Times New Roman" w:hAnsi="Times New Roman" w:cs="Times New Roman"/>
          <w:sz w:val="24"/>
          <w:szCs w:val="24"/>
        </w:rPr>
        <w:t>существовала долго и о ней никто не забыл</w:t>
      </w:r>
      <w:proofErr w:type="gramEnd"/>
      <w:r w:rsidRPr="00A851B1">
        <w:rPr>
          <w:rFonts w:ascii="Times New Roman" w:hAnsi="Times New Roman" w:cs="Times New Roman"/>
          <w:sz w:val="24"/>
          <w:szCs w:val="24"/>
        </w:rPr>
        <w:t xml:space="preserve">, а жители и их друзья были счастливы, необходимо раскрыть все её тайны». Остальные страницы – чистые. Однако «волшебным образом» книга будет </w:t>
      </w:r>
      <w:proofErr w:type="gramStart"/>
      <w:r w:rsidRPr="00A851B1">
        <w:rPr>
          <w:rFonts w:ascii="Times New Roman" w:hAnsi="Times New Roman" w:cs="Times New Roman"/>
          <w:sz w:val="24"/>
          <w:szCs w:val="24"/>
        </w:rPr>
        <w:t>помогать ребятам общаться</w:t>
      </w:r>
      <w:proofErr w:type="gramEnd"/>
      <w:r w:rsidRPr="00A851B1">
        <w:rPr>
          <w:rFonts w:ascii="Times New Roman" w:hAnsi="Times New Roman" w:cs="Times New Roman"/>
          <w:sz w:val="24"/>
          <w:szCs w:val="24"/>
        </w:rPr>
        <w:t xml:space="preserve"> с жителями Страны. Этой книге можно задать вопрос, и она ответит, а может, наоборот, сама дать небольшое задание или поручение, пригласить ребят в игру или на экскурсию, дать подсказки, которые направят ребят к разгадкам тайн. </w:t>
      </w:r>
      <w:proofErr w:type="gramStart"/>
      <w:r w:rsidRPr="00A851B1">
        <w:rPr>
          <w:rFonts w:ascii="Times New Roman" w:hAnsi="Times New Roman" w:cs="Times New Roman"/>
          <w:sz w:val="24"/>
          <w:szCs w:val="24"/>
        </w:rPr>
        <w:t>Чтобы путешествие было успешным, необходимо всем вместе договориться о правилах, которые нужно выполнять, и познакомиться с</w:t>
      </w:r>
      <w:r w:rsidR="0028422B">
        <w:rPr>
          <w:rFonts w:ascii="Times New Roman" w:hAnsi="Times New Roman" w:cs="Times New Roman"/>
          <w:sz w:val="24"/>
          <w:szCs w:val="24"/>
        </w:rPr>
        <w:t xml:space="preserve"> </w:t>
      </w:r>
      <w:r w:rsidR="0028422B" w:rsidRPr="0028422B">
        <w:rPr>
          <w:rFonts w:ascii="Times New Roman" w:hAnsi="Times New Roman" w:cs="Times New Roman"/>
          <w:sz w:val="24"/>
          <w:szCs w:val="24"/>
        </w:rPr>
        <w:t>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  <w:proofErr w:type="gramEnd"/>
    </w:p>
    <w:p w:rsidR="0028422B" w:rsidRPr="0028422B" w:rsidRDefault="0028422B" w:rsidP="0028422B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2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422B">
        <w:rPr>
          <w:rFonts w:ascii="Times New Roman" w:hAnsi="Times New Roman" w:cs="Times New Roman"/>
          <w:sz w:val="24"/>
          <w:szCs w:val="24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богатства Страны.</w:t>
      </w:r>
    </w:p>
    <w:p w:rsidR="0028422B" w:rsidRPr="0028422B" w:rsidRDefault="0028422B" w:rsidP="0028422B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8422B">
        <w:rPr>
          <w:rFonts w:ascii="Times New Roman" w:hAnsi="Times New Roman" w:cs="Times New Roman"/>
          <w:sz w:val="24"/>
          <w:szCs w:val="24"/>
        </w:rPr>
        <w:t xml:space="preserve"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</w:t>
      </w:r>
      <w:r w:rsidRPr="0028422B">
        <w:rPr>
          <w:rFonts w:ascii="Times New Roman" w:hAnsi="Times New Roman" w:cs="Times New Roman"/>
          <w:sz w:val="24"/>
          <w:szCs w:val="24"/>
        </w:rPr>
        <w:lastRenderedPageBreak/>
        <w:t>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вожатым/учителем в рамках дел десятого тематического дня смены.</w:t>
      </w:r>
    </w:p>
    <w:p w:rsidR="0028422B" w:rsidRPr="0028422B" w:rsidRDefault="0028422B" w:rsidP="0028422B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2B">
        <w:rPr>
          <w:rFonts w:ascii="Times New Roman" w:hAnsi="Times New Roman" w:cs="Times New Roman"/>
          <w:sz w:val="24"/>
          <w:szCs w:val="24"/>
        </w:rPr>
        <w:t xml:space="preserve">      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послания, –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:rsidR="0028422B" w:rsidRPr="0028422B" w:rsidRDefault="0028422B" w:rsidP="0028422B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2B">
        <w:rPr>
          <w:rFonts w:ascii="Times New Roman" w:hAnsi="Times New Roman" w:cs="Times New Roman"/>
          <w:sz w:val="24"/>
          <w:szCs w:val="24"/>
        </w:rPr>
        <w:t xml:space="preserve">     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И, чтобы всегда вспоминать и радоваться интересно прожитому лету, ребятам предлагается сделать афиш</w:t>
      </w:r>
      <w:proofErr w:type="gramStart"/>
      <w:r w:rsidRPr="0028422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8422B">
        <w:rPr>
          <w:rFonts w:ascii="Times New Roman" w:hAnsi="Times New Roman" w:cs="Times New Roman"/>
          <w:sz w:val="24"/>
          <w:szCs w:val="24"/>
        </w:rPr>
        <w:t xml:space="preserve"> коллаж, которую они разместят в классе в своём </w:t>
      </w:r>
      <w:proofErr w:type="spellStart"/>
      <w:r w:rsidRPr="0028422B">
        <w:rPr>
          <w:rFonts w:ascii="Times New Roman" w:hAnsi="Times New Roman" w:cs="Times New Roman"/>
          <w:sz w:val="24"/>
          <w:szCs w:val="24"/>
        </w:rPr>
        <w:t>орлятском</w:t>
      </w:r>
      <w:proofErr w:type="spellEnd"/>
      <w:r w:rsidRPr="0028422B">
        <w:rPr>
          <w:rFonts w:ascii="Times New Roman" w:hAnsi="Times New Roman" w:cs="Times New Roman"/>
          <w:sz w:val="24"/>
          <w:szCs w:val="24"/>
        </w:rPr>
        <w:t xml:space="preserve"> уголке. </w:t>
      </w:r>
    </w:p>
    <w:p w:rsidR="0028422B" w:rsidRDefault="0028422B" w:rsidP="0028422B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27" w:rsidRDefault="005B3C27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2B" w:rsidRDefault="0028422B" w:rsidP="0028422B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22B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4"/>
          <w:szCs w:val="24"/>
        </w:rPr>
        <w:t>ОДЕРЖАНИЕ ПРОГРАММЫ СМЕНЫ ПО ПЕРИОДАМ</w:t>
      </w:r>
    </w:p>
    <w:p w:rsidR="0028422B" w:rsidRPr="0028422B" w:rsidRDefault="0028422B" w:rsidP="0028422B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2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8422B">
        <w:rPr>
          <w:rFonts w:ascii="Times New Roman" w:hAnsi="Times New Roman" w:cs="Times New Roman"/>
          <w:sz w:val="24"/>
          <w:szCs w:val="24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692B0F" w:rsidRPr="00692B0F" w:rsidRDefault="0028422B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2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8422B">
        <w:rPr>
          <w:rFonts w:ascii="Times New Roman" w:hAnsi="Times New Roman" w:cs="Times New Roman"/>
          <w:sz w:val="24"/>
          <w:szCs w:val="24"/>
        </w:rPr>
        <w:t>Обязательным условием является неведение участников относительно ожидающих их событий: каждое утро, открывая новые страницы волшебной</w:t>
      </w:r>
      <w:r w:rsidR="00692B0F">
        <w:rPr>
          <w:rFonts w:ascii="Times New Roman" w:hAnsi="Times New Roman" w:cs="Times New Roman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книги, ребята вместе со своим вожатым/учителем находят новые задания,</w:t>
      </w:r>
      <w:r w:rsidR="00692B0F"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подсказки</w:t>
      </w:r>
      <w:r w:rsidR="00692B0F"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2B0F"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приглашение</w:t>
      </w:r>
      <w:r w:rsidR="00692B0F"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92B0F"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продолжению</w:t>
      </w:r>
      <w:r w:rsidR="00692B0F"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путешествия</w:t>
      </w:r>
      <w:r w:rsidR="00692B0F"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0F"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="00692B0F" w:rsidRPr="00692B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="00692B0F" w:rsidRPr="00692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92B0F" w:rsidRPr="00692B0F"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Организационный</w:t>
      </w:r>
      <w:r w:rsidRPr="00692B0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период</w:t>
      </w:r>
      <w:r w:rsidRPr="00692B0F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(1–2-й</w:t>
      </w:r>
      <w:r w:rsidRPr="00692B0F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дни</w:t>
      </w:r>
      <w:r w:rsidRPr="00692B0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смены)</w:t>
      </w:r>
      <w:r w:rsidRPr="00692B0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2B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орлята</w:t>
      </w:r>
      <w:r w:rsidRPr="00692B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собираются</w:t>
      </w:r>
      <w:r w:rsidRPr="00692B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692B0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познавательно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692B0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организационного</w:t>
      </w:r>
      <w:r w:rsidRPr="00692B0F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периода: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92B0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92B0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692B0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692B0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692B0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2B0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92B0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92B0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визиток</w:t>
      </w:r>
      <w:r w:rsidRPr="00692B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отрядов;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92B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2B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692B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92B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692B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(ввод</w:t>
      </w:r>
      <w:r w:rsidRPr="00692B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2B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692B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692B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692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92B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их возможностях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смене).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Основной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период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(3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16-й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дни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смены)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орлята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отправляются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неизвестной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открывать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невидимые</w:t>
      </w:r>
      <w:r w:rsidRPr="00692B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жители.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692B0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основного</w:t>
      </w:r>
      <w:r w:rsidRPr="00692B0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периода: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знакомство</w:t>
      </w:r>
      <w:r w:rsidRPr="00692B0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2B0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культурными</w:t>
      </w:r>
      <w:r w:rsidRPr="00692B0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традициями</w:t>
      </w:r>
      <w:r w:rsidRPr="00692B0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B0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национальными</w:t>
      </w:r>
      <w:r w:rsidRPr="00692B0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Pr="00692B0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российского народа,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богатств</w:t>
      </w:r>
      <w:r w:rsidRPr="00692B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Родины;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благоприятного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эмоционально-психологического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климата;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индивидуальности, его творческого и нравственного потенциала, активности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инициативы;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2B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692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692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92B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692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692B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692B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Итоговый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период (17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18-й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дни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смены)</w:t>
      </w:r>
      <w:r w:rsidRPr="00692B0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орлята возвращаются из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путешествия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неизвестной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стране и</w:t>
      </w:r>
      <w:r w:rsidRPr="00692B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подводят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итоги.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692B0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итогового</w:t>
      </w:r>
      <w:r w:rsidRPr="00692B0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i/>
          <w:sz w:val="24"/>
          <w:szCs w:val="24"/>
        </w:rPr>
        <w:t>периода: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реализация ключевого события – большого совместного праздника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(поиск клада, ярмарка, танцевальный флэш-моб), закрепляющего все этапы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коллективно-творческого дела;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поднятие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2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индивидуальных заслуг;</w:t>
      </w:r>
    </w:p>
    <w:p w:rsidR="00692B0F" w:rsidRPr="00692B0F" w:rsidRDefault="00692B0F" w:rsidP="00692B0F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награждение</w:t>
      </w:r>
      <w:r w:rsidRPr="00692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детей/отрядов</w:t>
      </w:r>
      <w:r w:rsidRPr="00692B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2B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692B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2B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692B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лагеря;</w:t>
      </w:r>
    </w:p>
    <w:p w:rsidR="00A851B1" w:rsidRDefault="00692B0F" w:rsidP="00692B0F">
      <w:pPr>
        <w:tabs>
          <w:tab w:val="left" w:pos="23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B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692B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92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2B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завершению</w:t>
      </w:r>
      <w:r w:rsidRPr="00692B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смены,</w:t>
      </w:r>
      <w:r w:rsidRPr="00692B0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692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92B0F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692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692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жизнью</w:t>
      </w:r>
      <w:r w:rsidRPr="00692B0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sz w:val="24"/>
          <w:szCs w:val="24"/>
        </w:rPr>
        <w:t>здоровьем детей.</w:t>
      </w:r>
    </w:p>
    <w:p w:rsidR="00C77575" w:rsidRDefault="00C77575" w:rsidP="00692B0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4E" w:rsidRDefault="00F2634E" w:rsidP="00C77575">
      <w:pPr>
        <w:widowControl w:val="0"/>
        <w:autoSpaceDE w:val="0"/>
        <w:autoSpaceDN w:val="0"/>
        <w:spacing w:before="8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34E" w:rsidRDefault="00F2634E" w:rsidP="00C77575">
      <w:pPr>
        <w:widowControl w:val="0"/>
        <w:autoSpaceDE w:val="0"/>
        <w:autoSpaceDN w:val="0"/>
        <w:spacing w:before="8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34E" w:rsidRDefault="00F2634E" w:rsidP="00C77575">
      <w:pPr>
        <w:widowControl w:val="0"/>
        <w:autoSpaceDE w:val="0"/>
        <w:autoSpaceDN w:val="0"/>
        <w:spacing w:before="8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34E" w:rsidRDefault="00F2634E" w:rsidP="00C77575">
      <w:pPr>
        <w:widowControl w:val="0"/>
        <w:autoSpaceDE w:val="0"/>
        <w:autoSpaceDN w:val="0"/>
        <w:spacing w:before="8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510" w:rsidRDefault="00473510" w:rsidP="00473510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575" w:rsidRDefault="00C77575" w:rsidP="00473510">
      <w:pPr>
        <w:widowControl w:val="0"/>
        <w:autoSpaceDE w:val="0"/>
        <w:autoSpaceDN w:val="0"/>
        <w:spacing w:before="8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РЕЖИМ</w:t>
      </w:r>
    </w:p>
    <w:p w:rsidR="00C77575" w:rsidRPr="00C622D1" w:rsidRDefault="00C77575" w:rsidP="00C77575">
      <w:pPr>
        <w:widowControl w:val="0"/>
        <w:autoSpaceDE w:val="0"/>
        <w:autoSpaceDN w:val="0"/>
        <w:spacing w:before="8" w:after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3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246"/>
      </w:tblGrid>
      <w:tr w:rsidR="00C77575" w:rsidRPr="00C622D1" w:rsidTr="008E1464">
        <w:trPr>
          <w:trHeight w:val="1231"/>
        </w:trPr>
        <w:tc>
          <w:tcPr>
            <w:tcW w:w="4395" w:type="dxa"/>
          </w:tcPr>
          <w:p w:rsidR="00C77575" w:rsidRDefault="00C77575" w:rsidP="008E1464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77575" w:rsidRDefault="00C77575" w:rsidP="008E1464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77575" w:rsidRPr="00C622D1" w:rsidRDefault="00C77575" w:rsidP="008E1464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9.30-10.00 сбор детей, зарядка</w:t>
            </w:r>
          </w:p>
        </w:tc>
        <w:tc>
          <w:tcPr>
            <w:tcW w:w="4246" w:type="dxa"/>
          </w:tcPr>
          <w:p w:rsidR="00C77575" w:rsidRPr="000502DC" w:rsidRDefault="00C77575" w:rsidP="008E1464">
            <w:pPr>
              <w:spacing w:line="259" w:lineRule="exact"/>
              <w:ind w:left="388" w:right="5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2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Выполнение традиционного комплекса физических упражнений, танцевальная разминка и разучивание </w:t>
            </w:r>
            <w:proofErr w:type="spellStart"/>
            <w:r w:rsidRPr="000502DC">
              <w:rPr>
                <w:rFonts w:ascii="Times New Roman" w:eastAsia="Times New Roman" w:hAnsi="Times New Roman" w:cs="Times New Roman"/>
                <w:sz w:val="24"/>
                <w:lang w:val="ru-RU"/>
              </w:rPr>
              <w:t>флешмоба</w:t>
            </w:r>
            <w:proofErr w:type="spellEnd"/>
            <w:r w:rsidRPr="000502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«Содружество Орлят России»</w:t>
            </w:r>
          </w:p>
        </w:tc>
      </w:tr>
      <w:tr w:rsidR="00C77575" w:rsidRPr="00C622D1" w:rsidTr="008E1464">
        <w:trPr>
          <w:trHeight w:val="515"/>
        </w:trPr>
        <w:tc>
          <w:tcPr>
            <w:tcW w:w="4395" w:type="dxa"/>
          </w:tcPr>
          <w:p w:rsidR="00C77575" w:rsidRPr="00C622D1" w:rsidRDefault="00C77575" w:rsidP="008E1464">
            <w:pPr>
              <w:spacing w:before="6"/>
              <w:ind w:lef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10.00-10.15 утренняя линейка</w:t>
            </w:r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before="6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2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Перекличка отрядов, информация о предстоящих событиях дня, поднятие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флага «Орлята России» </w:t>
            </w:r>
            <w:r w:rsidRPr="000502D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исполнением ги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мна Орлята России. </w:t>
            </w:r>
          </w:p>
        </w:tc>
      </w:tr>
      <w:tr w:rsidR="00C77575" w:rsidRPr="00C622D1" w:rsidTr="008E1464">
        <w:trPr>
          <w:trHeight w:val="292"/>
        </w:trPr>
        <w:tc>
          <w:tcPr>
            <w:tcW w:w="4395" w:type="dxa"/>
          </w:tcPr>
          <w:p w:rsidR="00C77575" w:rsidRPr="00C622D1" w:rsidRDefault="00C77575" w:rsidP="008E1464">
            <w:pPr>
              <w:spacing w:before="8" w:line="264" w:lineRule="exact"/>
              <w:ind w:lef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10.15- 10.45 </w:t>
            </w:r>
            <w:r w:rsidRPr="00545C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завтрак</w:t>
            </w:r>
          </w:p>
        </w:tc>
        <w:tc>
          <w:tcPr>
            <w:tcW w:w="4246" w:type="dxa"/>
          </w:tcPr>
          <w:p w:rsidR="00C77575" w:rsidRPr="00545C69" w:rsidRDefault="00C77575" w:rsidP="008E1464">
            <w:pPr>
              <w:spacing w:before="8" w:line="264" w:lineRule="exact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---</w:t>
            </w:r>
          </w:p>
        </w:tc>
      </w:tr>
      <w:tr w:rsidR="00C77575" w:rsidRPr="00C622D1" w:rsidTr="008E1464">
        <w:trPr>
          <w:trHeight w:val="290"/>
        </w:trPr>
        <w:tc>
          <w:tcPr>
            <w:tcW w:w="4395" w:type="dxa"/>
          </w:tcPr>
          <w:p w:rsidR="00C77575" w:rsidRPr="00C622D1" w:rsidRDefault="00C77575" w:rsidP="008E1464">
            <w:pPr>
              <w:spacing w:before="6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10.45-13.45 </w:t>
            </w:r>
            <w:r w:rsidRPr="00545C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4246" w:type="dxa"/>
          </w:tcPr>
          <w:p w:rsidR="00C77575" w:rsidRPr="00C622D1" w:rsidRDefault="00C77575" w:rsidP="00C77575">
            <w:pPr>
              <w:spacing w:before="6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Отрядные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обещелагерные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мероприятия</w:t>
            </w:r>
          </w:p>
        </w:tc>
      </w:tr>
      <w:tr w:rsidR="00C77575" w:rsidRPr="00C622D1" w:rsidTr="008E1464">
        <w:trPr>
          <w:trHeight w:val="1117"/>
        </w:trPr>
        <w:tc>
          <w:tcPr>
            <w:tcW w:w="4395" w:type="dxa"/>
          </w:tcPr>
          <w:p w:rsidR="00C77575" w:rsidRPr="000502DC" w:rsidRDefault="00C77575" w:rsidP="008E1464">
            <w:pPr>
              <w:spacing w:before="6"/>
              <w:ind w:lef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13.45-14.15 </w:t>
            </w:r>
            <w:r w:rsidRPr="00545C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вободное время</w:t>
            </w:r>
          </w:p>
        </w:tc>
        <w:tc>
          <w:tcPr>
            <w:tcW w:w="4246" w:type="dxa"/>
          </w:tcPr>
          <w:p w:rsidR="00C77575" w:rsidRPr="00545C69" w:rsidRDefault="00C77575" w:rsidP="008E1464">
            <w:pPr>
              <w:spacing w:line="270" w:lineRule="atLeast"/>
              <w:ind w:left="288"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5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это время дети могут поиграть в спокойные настольные игры, почитать книги, порисовать. </w:t>
            </w:r>
          </w:p>
        </w:tc>
      </w:tr>
      <w:tr w:rsidR="00C77575" w:rsidRPr="00C622D1" w:rsidTr="008E1464">
        <w:trPr>
          <w:trHeight w:val="348"/>
        </w:trPr>
        <w:tc>
          <w:tcPr>
            <w:tcW w:w="4395" w:type="dxa"/>
          </w:tcPr>
          <w:p w:rsidR="00C77575" w:rsidRPr="00C622D1" w:rsidRDefault="00C77575" w:rsidP="008E1464">
            <w:pPr>
              <w:spacing w:before="9"/>
              <w:ind w:lef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14.15-14.30 </w:t>
            </w:r>
            <w:r w:rsidRPr="00545C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линейка, посвященная итогам дня</w:t>
            </w:r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before="9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Подводятся тоги дня.</w:t>
            </w:r>
          </w:p>
        </w:tc>
      </w:tr>
      <w:tr w:rsidR="00C77575" w:rsidRPr="00C622D1" w:rsidTr="008E1464">
        <w:trPr>
          <w:trHeight w:val="347"/>
        </w:trPr>
        <w:tc>
          <w:tcPr>
            <w:tcW w:w="4395" w:type="dxa"/>
          </w:tcPr>
          <w:p w:rsidR="00C77575" w:rsidRPr="00C622D1" w:rsidRDefault="00C77575" w:rsidP="008E1464">
            <w:pPr>
              <w:spacing w:before="6"/>
              <w:ind w:lef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14.30- 15.00</w:t>
            </w:r>
            <w:r w:rsidRPr="00545C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обед</w:t>
            </w:r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before="6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---</w:t>
            </w:r>
          </w:p>
        </w:tc>
      </w:tr>
      <w:tr w:rsidR="00C77575" w:rsidRPr="00C622D1" w:rsidTr="008E1464">
        <w:trPr>
          <w:trHeight w:val="347"/>
        </w:trPr>
        <w:tc>
          <w:tcPr>
            <w:tcW w:w="4395" w:type="dxa"/>
          </w:tcPr>
          <w:p w:rsidR="00C77575" w:rsidRPr="00545C69" w:rsidRDefault="00C77575" w:rsidP="008E1464">
            <w:pPr>
              <w:spacing w:before="6"/>
              <w:ind w:lef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15.00 </w:t>
            </w:r>
            <w:r w:rsidRPr="00545C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уход домой</w:t>
            </w:r>
          </w:p>
        </w:tc>
        <w:tc>
          <w:tcPr>
            <w:tcW w:w="4246" w:type="dxa"/>
          </w:tcPr>
          <w:p w:rsidR="00C77575" w:rsidRPr="00545C69" w:rsidRDefault="00C77575" w:rsidP="008E1464">
            <w:pPr>
              <w:spacing w:before="6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---</w:t>
            </w:r>
          </w:p>
        </w:tc>
      </w:tr>
    </w:tbl>
    <w:p w:rsidR="00C77575" w:rsidRDefault="00C77575" w:rsidP="00C77575">
      <w:pPr>
        <w:widowControl w:val="0"/>
        <w:autoSpaceDE w:val="0"/>
        <w:autoSpaceDN w:val="0"/>
        <w:spacing w:before="71" w:after="0" w:line="240" w:lineRule="auto"/>
        <w:ind w:left="2977" w:right="29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575" w:rsidRDefault="00C77575" w:rsidP="00C77575">
      <w:pPr>
        <w:widowControl w:val="0"/>
        <w:autoSpaceDE w:val="0"/>
        <w:autoSpaceDN w:val="0"/>
        <w:spacing w:before="71" w:after="0" w:line="240" w:lineRule="auto"/>
        <w:ind w:left="2977" w:right="29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575" w:rsidRDefault="00C77575" w:rsidP="00C77575">
      <w:pPr>
        <w:widowControl w:val="0"/>
        <w:autoSpaceDE w:val="0"/>
        <w:autoSpaceDN w:val="0"/>
        <w:spacing w:before="71" w:after="0" w:line="240" w:lineRule="auto"/>
        <w:ind w:left="2977" w:right="29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575" w:rsidRDefault="00C77575" w:rsidP="00C77575">
      <w:pPr>
        <w:widowControl w:val="0"/>
        <w:autoSpaceDE w:val="0"/>
        <w:autoSpaceDN w:val="0"/>
        <w:spacing w:before="71" w:after="0" w:line="240" w:lineRule="auto"/>
        <w:ind w:right="298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575" w:rsidRPr="00C622D1" w:rsidRDefault="00C77575" w:rsidP="00C77575">
      <w:pPr>
        <w:widowControl w:val="0"/>
        <w:autoSpaceDE w:val="0"/>
        <w:autoSpaceDN w:val="0"/>
        <w:spacing w:before="71" w:after="0" w:line="240" w:lineRule="auto"/>
        <w:ind w:right="29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C622D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C622D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622D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C77575" w:rsidRPr="00C622D1" w:rsidRDefault="00C77575" w:rsidP="00C77575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3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395"/>
        <w:gridCol w:w="4246"/>
      </w:tblGrid>
      <w:tr w:rsidR="00C77575" w:rsidRPr="00C622D1" w:rsidTr="008E1464">
        <w:trPr>
          <w:trHeight w:val="844"/>
        </w:trPr>
        <w:tc>
          <w:tcPr>
            <w:tcW w:w="703" w:type="dxa"/>
          </w:tcPr>
          <w:p w:rsidR="00C77575" w:rsidRPr="00545C69" w:rsidRDefault="00C77575" w:rsidP="008E1464">
            <w:pPr>
              <w:spacing w:before="13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45C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4395" w:type="dxa"/>
          </w:tcPr>
          <w:p w:rsidR="00C77575" w:rsidRPr="00545C69" w:rsidRDefault="00C77575" w:rsidP="008E1464">
            <w:pPr>
              <w:spacing w:before="13"/>
              <w:ind w:left="105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45C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Режим</w:t>
            </w:r>
            <w:r w:rsidRPr="00545C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45C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before="13"/>
              <w:ind w:left="388" w:right="5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622D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Программа</w:t>
            </w:r>
          </w:p>
          <w:p w:rsidR="00C77575" w:rsidRPr="00C622D1" w:rsidRDefault="00C77575" w:rsidP="008E1464">
            <w:pPr>
              <w:ind w:left="388" w:right="5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622D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летнего</w:t>
            </w:r>
            <w:r w:rsidRPr="00C622D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пришкольного</w:t>
            </w:r>
            <w:r w:rsidRPr="00C622D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лагеря</w:t>
            </w:r>
          </w:p>
          <w:p w:rsidR="00C77575" w:rsidRPr="00C622D1" w:rsidRDefault="00C77575" w:rsidP="008E1464">
            <w:pPr>
              <w:spacing w:line="259" w:lineRule="exact"/>
              <w:ind w:left="388" w:right="5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622D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«Содружество</w:t>
            </w:r>
            <w:r w:rsidRPr="00C622D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Орлят</w:t>
            </w:r>
            <w:r w:rsidRPr="00C622D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России»</w:t>
            </w:r>
          </w:p>
        </w:tc>
      </w:tr>
      <w:tr w:rsidR="00C77575" w:rsidRPr="00C622D1" w:rsidTr="008E1464">
        <w:trPr>
          <w:trHeight w:val="347"/>
        </w:trPr>
        <w:tc>
          <w:tcPr>
            <w:tcW w:w="703" w:type="dxa"/>
          </w:tcPr>
          <w:p w:rsidR="00C77575" w:rsidRPr="00C622D1" w:rsidRDefault="00C77575" w:rsidP="008E1464">
            <w:pPr>
              <w:spacing w:before="6"/>
              <w:ind w:left="267"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2D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395" w:type="dxa"/>
          </w:tcPr>
          <w:p w:rsidR="00C77575" w:rsidRPr="00C622D1" w:rsidRDefault="00C77575" w:rsidP="008E1464">
            <w:pPr>
              <w:spacing w:before="6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C622D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before="6"/>
              <w:ind w:left="2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Pr="00C622D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C622D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C622D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C77575" w:rsidRPr="00C622D1" w:rsidTr="008E1464">
        <w:trPr>
          <w:trHeight w:val="292"/>
        </w:trPr>
        <w:tc>
          <w:tcPr>
            <w:tcW w:w="703" w:type="dxa"/>
          </w:tcPr>
          <w:p w:rsidR="00C77575" w:rsidRPr="00C622D1" w:rsidRDefault="00C77575" w:rsidP="008E1464">
            <w:pPr>
              <w:spacing w:before="8" w:line="264" w:lineRule="exact"/>
              <w:ind w:left="267"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2D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95" w:type="dxa"/>
          </w:tcPr>
          <w:p w:rsidR="00C77575" w:rsidRPr="00C622D1" w:rsidRDefault="00C77575" w:rsidP="008E1464">
            <w:pPr>
              <w:spacing w:before="8" w:line="264" w:lineRule="exact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Pr="00C622D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  <w:r w:rsidRPr="00C622D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before="8" w:line="264" w:lineRule="exact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Pr="00C622D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</w:p>
        </w:tc>
      </w:tr>
      <w:tr w:rsidR="00C77575" w:rsidRPr="00C622D1" w:rsidTr="008E1464">
        <w:trPr>
          <w:trHeight w:val="290"/>
        </w:trPr>
        <w:tc>
          <w:tcPr>
            <w:tcW w:w="703" w:type="dxa"/>
          </w:tcPr>
          <w:p w:rsidR="00C77575" w:rsidRPr="00C622D1" w:rsidRDefault="00C77575" w:rsidP="008E1464">
            <w:pPr>
              <w:spacing w:before="6" w:line="264" w:lineRule="exact"/>
              <w:ind w:left="267"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2D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95" w:type="dxa"/>
          </w:tcPr>
          <w:p w:rsidR="00C77575" w:rsidRPr="00C622D1" w:rsidRDefault="00C77575" w:rsidP="008E1464">
            <w:pPr>
              <w:spacing w:before="6" w:line="264" w:lineRule="exact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Pr="00C622D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  <w:proofErr w:type="spellEnd"/>
            <w:r w:rsidRPr="00C622D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before="6" w:line="264" w:lineRule="exact"/>
              <w:ind w:left="2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C622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</w:tr>
      <w:tr w:rsidR="00C77575" w:rsidRPr="00C622D1" w:rsidTr="008E1464">
        <w:trPr>
          <w:trHeight w:val="1117"/>
        </w:trPr>
        <w:tc>
          <w:tcPr>
            <w:tcW w:w="703" w:type="dxa"/>
          </w:tcPr>
          <w:p w:rsidR="00C77575" w:rsidRPr="00C622D1" w:rsidRDefault="00C77575" w:rsidP="008E1464">
            <w:pPr>
              <w:spacing w:before="6"/>
              <w:ind w:left="267"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2D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95" w:type="dxa"/>
          </w:tcPr>
          <w:p w:rsidR="00C77575" w:rsidRPr="00C622D1" w:rsidRDefault="00C77575" w:rsidP="008E1464">
            <w:pPr>
              <w:spacing w:before="6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Длительность</w:t>
            </w:r>
            <w:proofErr w:type="spellEnd"/>
            <w:r w:rsidRPr="00C622D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C622D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22D1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line="270" w:lineRule="atLeast"/>
              <w:ind w:left="288"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 09.30 до 15.00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часов ежедневно с</w:t>
            </w:r>
            <w:r w:rsidRPr="00C622D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понедельника</w:t>
            </w:r>
            <w:r w:rsidRPr="00C622D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пятницу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622D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622D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исключением</w:t>
            </w:r>
            <w:r w:rsidRPr="00C622D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праздничных</w:t>
            </w:r>
            <w:r w:rsidRPr="00C622D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</w:p>
        </w:tc>
      </w:tr>
      <w:tr w:rsidR="00C77575" w:rsidRPr="00C622D1" w:rsidTr="008E1464">
        <w:trPr>
          <w:trHeight w:val="348"/>
        </w:trPr>
        <w:tc>
          <w:tcPr>
            <w:tcW w:w="703" w:type="dxa"/>
          </w:tcPr>
          <w:p w:rsidR="00C77575" w:rsidRPr="00C622D1" w:rsidRDefault="00C77575" w:rsidP="008E1464">
            <w:pPr>
              <w:spacing w:before="9"/>
              <w:ind w:left="267" w:righ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4395" w:type="dxa"/>
          </w:tcPr>
          <w:p w:rsidR="00C77575" w:rsidRPr="00C622D1" w:rsidRDefault="00C77575" w:rsidP="008E1464">
            <w:pPr>
              <w:spacing w:before="9"/>
              <w:ind w:lef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</w:t>
            </w:r>
            <w:r w:rsidRPr="00C622D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before="9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525B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C622D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июня</w:t>
            </w:r>
            <w:r w:rsidRPr="00C622D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C622D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</w:tr>
      <w:tr w:rsidR="00C77575" w:rsidRPr="00C622D1" w:rsidTr="008E1464">
        <w:trPr>
          <w:trHeight w:val="347"/>
        </w:trPr>
        <w:tc>
          <w:tcPr>
            <w:tcW w:w="703" w:type="dxa"/>
          </w:tcPr>
          <w:p w:rsidR="00C77575" w:rsidRPr="00C622D1" w:rsidRDefault="00C77575" w:rsidP="008E1464">
            <w:pPr>
              <w:spacing w:before="6"/>
              <w:ind w:left="267" w:righ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4395" w:type="dxa"/>
          </w:tcPr>
          <w:p w:rsidR="00C77575" w:rsidRPr="00C622D1" w:rsidRDefault="00C77575" w:rsidP="008E1464">
            <w:pPr>
              <w:spacing w:before="6"/>
              <w:ind w:lef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C622D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C622D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</w:p>
        </w:tc>
        <w:tc>
          <w:tcPr>
            <w:tcW w:w="4246" w:type="dxa"/>
          </w:tcPr>
          <w:p w:rsidR="00C77575" w:rsidRPr="00C622D1" w:rsidRDefault="00C77575" w:rsidP="008E1464">
            <w:pPr>
              <w:spacing w:before="6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29.05.2024-22</w:t>
            </w:r>
            <w:r w:rsidRPr="00C622D1">
              <w:rPr>
                <w:rFonts w:ascii="Times New Roman" w:eastAsia="Times New Roman" w:hAnsi="Times New Roman" w:cs="Times New Roman"/>
                <w:sz w:val="24"/>
                <w:lang w:val="ru-RU"/>
              </w:rPr>
              <w:t>.06.2024</w:t>
            </w:r>
          </w:p>
        </w:tc>
      </w:tr>
    </w:tbl>
    <w:p w:rsidR="00C77575" w:rsidRDefault="00C77575" w:rsidP="00692B0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00" w:rsidRDefault="005F1600" w:rsidP="00692B0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00" w:rsidRDefault="005F1600" w:rsidP="00692B0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00" w:rsidRDefault="005F1600" w:rsidP="00692B0F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4E" w:rsidRDefault="00F2634E" w:rsidP="005F1600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00" w:rsidRDefault="005F1600" w:rsidP="005F1600">
      <w:pPr>
        <w:tabs>
          <w:tab w:val="left" w:pos="23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F1600" w:rsidRDefault="005F1600" w:rsidP="005F1600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</w:t>
      </w:r>
    </w:p>
    <w:p w:rsidR="005F1600" w:rsidRPr="005F1600" w:rsidRDefault="005F1600" w:rsidP="005F160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от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29.12.2012 г.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№273-ФЗ.</w:t>
      </w:r>
    </w:p>
    <w:p w:rsidR="005F1600" w:rsidRPr="005F1600" w:rsidRDefault="005F1600" w:rsidP="005F1600">
      <w:pPr>
        <w:widowControl w:val="0"/>
        <w:numPr>
          <w:ilvl w:val="0"/>
          <w:numId w:val="4"/>
        </w:numPr>
        <w:tabs>
          <w:tab w:val="left" w:pos="1089"/>
        </w:tabs>
        <w:autoSpaceDE w:val="0"/>
        <w:autoSpaceDN w:val="0"/>
        <w:spacing w:after="0" w:line="240" w:lineRule="auto"/>
        <w:ind w:right="1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5F16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F16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F16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160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5F1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16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F1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160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13.07.2017 г. №656 «Об утверждении примерных положений об организациях</w:t>
      </w:r>
      <w:r w:rsidRPr="005F16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оздоровления».</w:t>
      </w:r>
    </w:p>
    <w:p w:rsidR="005F1600" w:rsidRPr="005F1600" w:rsidRDefault="005F1600" w:rsidP="005F1600">
      <w:pPr>
        <w:widowControl w:val="0"/>
        <w:numPr>
          <w:ilvl w:val="0"/>
          <w:numId w:val="4"/>
        </w:numPr>
        <w:tabs>
          <w:tab w:val="left" w:pos="1225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политики»</w:t>
      </w:r>
      <w:r w:rsidRPr="005F1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1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07.05.2012 г.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№597.</w:t>
      </w:r>
    </w:p>
    <w:p w:rsidR="005F1600" w:rsidRPr="005F1600" w:rsidRDefault="005F1600" w:rsidP="005F1600">
      <w:pPr>
        <w:widowControl w:val="0"/>
        <w:numPr>
          <w:ilvl w:val="0"/>
          <w:numId w:val="4"/>
        </w:numPr>
        <w:tabs>
          <w:tab w:val="left" w:pos="1108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28.09.2020</w:t>
      </w:r>
      <w:r w:rsidRPr="005F160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F160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5F160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F160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F160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5F160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5F160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5F160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2.4.3648-20</w:t>
      </w:r>
    </w:p>
    <w:p w:rsidR="005F1600" w:rsidRPr="005F1600" w:rsidRDefault="005F1600" w:rsidP="005F1600">
      <w:pPr>
        <w:widowControl w:val="0"/>
        <w:autoSpaceDE w:val="0"/>
        <w:autoSpaceDN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«Санитарн</w:t>
      </w:r>
      <w:proofErr w:type="gramStart"/>
      <w:r w:rsidRPr="005F160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F1600"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эпидемиологические требования к организации воспитания и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5F1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1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оздоровления детей</w:t>
      </w:r>
      <w:r w:rsidRPr="005F1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 молодежи».</w:t>
      </w:r>
    </w:p>
    <w:p w:rsidR="005F1600" w:rsidRPr="005F1600" w:rsidRDefault="005F1600" w:rsidP="005F1600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F1600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5F16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педагога: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40" w:lineRule="auto"/>
        <w:ind w:righ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Аракелян Ю.А. Смена маленького роста: сборник информационн</w:t>
      </w:r>
      <w:proofErr w:type="gramStart"/>
      <w:r w:rsidRPr="005F160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воспитателю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работающему</w:t>
      </w:r>
      <w:r w:rsidRPr="005F1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детьми 6–11 лет.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2015.</w:t>
      </w:r>
      <w:r w:rsidRPr="005F1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80 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600">
        <w:rPr>
          <w:rFonts w:ascii="Times New Roman" w:eastAsia="Times New Roman" w:hAnsi="Times New Roman" w:cs="Times New Roman"/>
          <w:sz w:val="24"/>
          <w:szCs w:val="24"/>
        </w:rPr>
        <w:t>Багапова</w:t>
      </w:r>
      <w:proofErr w:type="spellEnd"/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Л.Д.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Мгновения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отличного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настроения: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5F16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Pr="005F16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5F16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16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5F16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16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отрядного</w:t>
      </w:r>
      <w:r w:rsidRPr="005F160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педагога.</w:t>
      </w:r>
      <w:r w:rsidRPr="005F16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5F16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5F16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5F160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 40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Беляков Ю.Д. Методика организации коллективных творческих дел и</w:t>
      </w:r>
      <w:r w:rsidRPr="005F16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игр: методическое пособие. – Издание 2-е, переработанное и дополненное. –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 80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40" w:lineRule="auto"/>
        <w:ind w:right="10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Васильковская</w:t>
      </w:r>
      <w:r w:rsidRPr="005F160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Н.И.</w:t>
      </w:r>
      <w:r w:rsidRPr="005F160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Создай</w:t>
      </w:r>
      <w:r w:rsidRPr="005F160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команду!</w:t>
      </w:r>
      <w:r w:rsidRPr="005F160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5F160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5F160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5F16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 80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before="1" w:after="0" w:line="322" w:lineRule="exact"/>
        <w:ind w:left="10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600">
        <w:rPr>
          <w:rFonts w:ascii="Times New Roman" w:eastAsia="Times New Roman" w:hAnsi="Times New Roman" w:cs="Times New Roman"/>
          <w:sz w:val="24"/>
          <w:szCs w:val="24"/>
        </w:rPr>
        <w:t>Зубахин</w:t>
      </w:r>
      <w:proofErr w:type="spellEnd"/>
      <w:r w:rsidRPr="005F160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160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Откроет</w:t>
      </w:r>
      <w:r w:rsidRPr="005F160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целый</w:t>
      </w:r>
      <w:r w:rsidRPr="005F160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5F160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вожатый:</w:t>
      </w:r>
      <w:r w:rsidRPr="005F160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Pr="005F160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отрядного</w:t>
      </w:r>
      <w:r w:rsidRPr="005F160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вожатого «Орлёнка».</w:t>
      </w:r>
      <w:r w:rsidRPr="005F1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М.: ФГБОУ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5F1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2015.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336 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600">
        <w:rPr>
          <w:rFonts w:ascii="Times New Roman" w:eastAsia="Times New Roman" w:hAnsi="Times New Roman" w:cs="Times New Roman"/>
          <w:sz w:val="24"/>
          <w:szCs w:val="24"/>
        </w:rPr>
        <w:t>Зубахин</w:t>
      </w:r>
      <w:proofErr w:type="spellEnd"/>
      <w:r w:rsidRPr="005F160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160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5F160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160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флаг!</w:t>
      </w:r>
      <w:r w:rsidRPr="005F160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5F160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5F160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5F160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2012.</w:t>
      </w:r>
      <w:r w:rsidRPr="005F160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–112 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 xml:space="preserve"> Иванченко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  <w:t>И.В.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  <w:t>рождается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F1600">
        <w:rPr>
          <w:rFonts w:ascii="Times New Roman" w:eastAsia="Times New Roman" w:hAnsi="Times New Roman" w:cs="Times New Roman"/>
          <w:sz w:val="24"/>
          <w:szCs w:val="24"/>
        </w:rPr>
        <w:t>микрогруппа</w:t>
      </w:r>
      <w:proofErr w:type="spellEnd"/>
      <w:r w:rsidRPr="005F160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  <w:t xml:space="preserve">ФГБОУ </w:t>
      </w:r>
      <w:proofErr w:type="spellStart"/>
      <w:r w:rsidRPr="005F1600">
        <w:rPr>
          <w:rFonts w:ascii="Times New Roman" w:eastAsia="Times New Roman" w:hAnsi="Times New Roman" w:cs="Times New Roman"/>
          <w:sz w:val="24"/>
          <w:szCs w:val="24"/>
        </w:rPr>
        <w:t>ВД</w:t>
      </w:r>
      <w:proofErr w:type="gramStart"/>
      <w:r w:rsidRPr="005F1600">
        <w:rPr>
          <w:rFonts w:ascii="Times New Roman" w:eastAsia="Times New Roman" w:hAnsi="Times New Roman" w:cs="Times New Roman"/>
          <w:sz w:val="24"/>
          <w:szCs w:val="24"/>
        </w:rPr>
        <w:t>Ц«</w:t>
      </w:r>
      <w:proofErr w:type="gramEnd"/>
      <w:r w:rsidRPr="005F1600">
        <w:rPr>
          <w:rFonts w:ascii="Times New Roman" w:eastAsia="Times New Roman" w:hAnsi="Times New Roman" w:cs="Times New Roman"/>
          <w:sz w:val="24"/>
          <w:szCs w:val="24"/>
        </w:rPr>
        <w:t>Орлёнок</w:t>
      </w:r>
      <w:proofErr w:type="spellEnd"/>
      <w:r w:rsidRPr="005F1600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42" w:lineRule="auto"/>
        <w:ind w:right="11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Можейко</w:t>
      </w:r>
      <w:r w:rsidRPr="005F16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О.В.</w:t>
      </w:r>
      <w:r w:rsidRPr="005F16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5F1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аналитической</w:t>
      </w:r>
      <w:r w:rsidRPr="005F1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F1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1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5F1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16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отряде:</w:t>
      </w:r>
      <w:r w:rsidRPr="005F16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5F1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пособие. –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ФГБОУ ВДЦ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2017.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44 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096"/>
          <w:tab w:val="left" w:pos="2431"/>
          <w:tab w:val="left" w:pos="5254"/>
          <w:tab w:val="left" w:pos="6934"/>
          <w:tab w:val="left" w:pos="7267"/>
        </w:tabs>
        <w:autoSpaceDE w:val="0"/>
        <w:autoSpaceDN w:val="0"/>
        <w:spacing w:after="0" w:line="240" w:lineRule="auto"/>
        <w:ind w:right="11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F1600">
        <w:rPr>
          <w:rFonts w:ascii="Times New Roman" w:eastAsia="Times New Roman" w:hAnsi="Times New Roman" w:cs="Times New Roman"/>
          <w:sz w:val="24"/>
          <w:szCs w:val="24"/>
        </w:rPr>
        <w:t>Можейко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  <w:t>О.В.</w:t>
      </w:r>
      <w:r w:rsidRPr="005F1600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  <w:t>диагностика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ab/>
        <w:t>отрядной</w:t>
      </w:r>
      <w:r w:rsidRPr="005F160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работе:</w:t>
      </w:r>
      <w:r w:rsidRPr="005F16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5F1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пособие. –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ФГБОУ ВДЦ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2017.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56 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07"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600">
        <w:rPr>
          <w:rFonts w:ascii="Times New Roman" w:eastAsia="Times New Roman" w:hAnsi="Times New Roman" w:cs="Times New Roman"/>
          <w:sz w:val="24"/>
          <w:szCs w:val="24"/>
        </w:rPr>
        <w:t>Столярова</w:t>
      </w:r>
      <w:proofErr w:type="spellEnd"/>
      <w:r w:rsidRPr="005F160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F160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F160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5F160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F160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160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инициативы:</w:t>
      </w:r>
      <w:r w:rsidRPr="005F16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5F1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пособие. –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ФГБОУ ВДЦ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2015.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80 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517"/>
          <w:tab w:val="left" w:pos="1518"/>
        </w:tabs>
        <w:autoSpaceDE w:val="0"/>
        <w:autoSpaceDN w:val="0"/>
        <w:spacing w:after="0" w:line="242" w:lineRule="auto"/>
        <w:ind w:right="104"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600">
        <w:rPr>
          <w:rFonts w:ascii="Times New Roman" w:eastAsia="Times New Roman" w:hAnsi="Times New Roman" w:cs="Times New Roman"/>
          <w:sz w:val="24"/>
          <w:szCs w:val="24"/>
        </w:rPr>
        <w:t>Хуснутдинова</w:t>
      </w:r>
      <w:proofErr w:type="spellEnd"/>
      <w:r w:rsidRPr="005F160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F160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«Орлёнок».</w:t>
      </w:r>
      <w:r w:rsidRPr="005F160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Pr="005F160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вожатого.</w:t>
      </w:r>
      <w:r w:rsidRPr="005F160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5F160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Собеседник,</w:t>
      </w:r>
      <w:r w:rsidRPr="005F16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2005.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 352</w:t>
      </w:r>
      <w:r w:rsidRPr="005F16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F1600" w:rsidRPr="005F1600" w:rsidRDefault="005F1600" w:rsidP="005F1600">
      <w:pPr>
        <w:widowControl w:val="0"/>
        <w:numPr>
          <w:ilvl w:val="0"/>
          <w:numId w:val="3"/>
        </w:numPr>
        <w:tabs>
          <w:tab w:val="left" w:pos="1517"/>
          <w:tab w:val="left" w:pos="1518"/>
        </w:tabs>
        <w:autoSpaceDE w:val="0"/>
        <w:autoSpaceDN w:val="0"/>
        <w:spacing w:after="0" w:line="317" w:lineRule="exact"/>
        <w:ind w:left="1518" w:hanging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600">
        <w:rPr>
          <w:rFonts w:ascii="Times New Roman" w:eastAsia="Times New Roman" w:hAnsi="Times New Roman" w:cs="Times New Roman"/>
          <w:sz w:val="24"/>
          <w:szCs w:val="24"/>
        </w:rPr>
        <w:t>Чукина</w:t>
      </w:r>
      <w:proofErr w:type="spellEnd"/>
      <w:r w:rsidRPr="005F160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М.В.</w:t>
      </w:r>
      <w:r w:rsidRPr="005F1600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Сказки-подсказки:</w:t>
      </w:r>
      <w:r w:rsidRPr="005F160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proofErr w:type="gramStart"/>
      <w:r w:rsidRPr="005F1600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proofErr w:type="gramEnd"/>
      <w:r w:rsidRPr="005F16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160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5F160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ВДЦ «Орлёнок»,</w:t>
      </w:r>
      <w:r w:rsidRPr="005F1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5F1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600">
        <w:rPr>
          <w:rFonts w:ascii="Times New Roman" w:eastAsia="Times New Roman" w:hAnsi="Times New Roman" w:cs="Times New Roman"/>
          <w:sz w:val="24"/>
          <w:szCs w:val="24"/>
        </w:rPr>
        <w:t>64 с.</w:t>
      </w:r>
    </w:p>
    <w:p w:rsidR="005F1600" w:rsidRPr="005F1600" w:rsidRDefault="005F1600" w:rsidP="005F1600">
      <w:pPr>
        <w:tabs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1600" w:rsidRPr="005F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92" w:rsidRDefault="00615792" w:rsidP="00627683">
      <w:pPr>
        <w:spacing w:after="0" w:line="240" w:lineRule="auto"/>
      </w:pPr>
      <w:r>
        <w:separator/>
      </w:r>
    </w:p>
  </w:endnote>
  <w:endnote w:type="continuationSeparator" w:id="0">
    <w:p w:rsidR="00615792" w:rsidRDefault="00615792" w:rsidP="0062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92" w:rsidRDefault="00615792" w:rsidP="00627683">
      <w:pPr>
        <w:spacing w:after="0" w:line="240" w:lineRule="auto"/>
      </w:pPr>
      <w:r>
        <w:separator/>
      </w:r>
    </w:p>
  </w:footnote>
  <w:footnote w:type="continuationSeparator" w:id="0">
    <w:p w:rsidR="00615792" w:rsidRDefault="00615792" w:rsidP="0062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CD0"/>
    <w:multiLevelType w:val="hybridMultilevel"/>
    <w:tmpl w:val="2BF0EAE2"/>
    <w:lvl w:ilvl="0" w:tplc="97ECC114">
      <w:numFmt w:val="bullet"/>
      <w:lvlText w:val="•"/>
      <w:lvlJc w:val="left"/>
      <w:pPr>
        <w:ind w:left="12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003AC">
      <w:numFmt w:val="bullet"/>
      <w:lvlText w:val="•"/>
      <w:lvlJc w:val="left"/>
      <w:pPr>
        <w:ind w:left="1118" w:hanging="197"/>
      </w:pPr>
      <w:rPr>
        <w:rFonts w:hint="default"/>
        <w:lang w:val="ru-RU" w:eastAsia="en-US" w:bidi="ar-SA"/>
      </w:rPr>
    </w:lvl>
    <w:lvl w:ilvl="2" w:tplc="471432E8">
      <w:numFmt w:val="bullet"/>
      <w:lvlText w:val="•"/>
      <w:lvlJc w:val="left"/>
      <w:pPr>
        <w:ind w:left="2117" w:hanging="197"/>
      </w:pPr>
      <w:rPr>
        <w:rFonts w:hint="default"/>
        <w:lang w:val="ru-RU" w:eastAsia="en-US" w:bidi="ar-SA"/>
      </w:rPr>
    </w:lvl>
    <w:lvl w:ilvl="3" w:tplc="62F61398">
      <w:numFmt w:val="bullet"/>
      <w:lvlText w:val="•"/>
      <w:lvlJc w:val="left"/>
      <w:pPr>
        <w:ind w:left="3115" w:hanging="197"/>
      </w:pPr>
      <w:rPr>
        <w:rFonts w:hint="default"/>
        <w:lang w:val="ru-RU" w:eastAsia="en-US" w:bidi="ar-SA"/>
      </w:rPr>
    </w:lvl>
    <w:lvl w:ilvl="4" w:tplc="24FE7318">
      <w:numFmt w:val="bullet"/>
      <w:lvlText w:val="•"/>
      <w:lvlJc w:val="left"/>
      <w:pPr>
        <w:ind w:left="4114" w:hanging="197"/>
      </w:pPr>
      <w:rPr>
        <w:rFonts w:hint="default"/>
        <w:lang w:val="ru-RU" w:eastAsia="en-US" w:bidi="ar-SA"/>
      </w:rPr>
    </w:lvl>
    <w:lvl w:ilvl="5" w:tplc="D0B2DB6A">
      <w:numFmt w:val="bullet"/>
      <w:lvlText w:val="•"/>
      <w:lvlJc w:val="left"/>
      <w:pPr>
        <w:ind w:left="5113" w:hanging="197"/>
      </w:pPr>
      <w:rPr>
        <w:rFonts w:hint="default"/>
        <w:lang w:val="ru-RU" w:eastAsia="en-US" w:bidi="ar-SA"/>
      </w:rPr>
    </w:lvl>
    <w:lvl w:ilvl="6" w:tplc="13A03222">
      <w:numFmt w:val="bullet"/>
      <w:lvlText w:val="•"/>
      <w:lvlJc w:val="left"/>
      <w:pPr>
        <w:ind w:left="6111" w:hanging="197"/>
      </w:pPr>
      <w:rPr>
        <w:rFonts w:hint="default"/>
        <w:lang w:val="ru-RU" w:eastAsia="en-US" w:bidi="ar-SA"/>
      </w:rPr>
    </w:lvl>
    <w:lvl w:ilvl="7" w:tplc="96E099E8">
      <w:numFmt w:val="bullet"/>
      <w:lvlText w:val="•"/>
      <w:lvlJc w:val="left"/>
      <w:pPr>
        <w:ind w:left="7110" w:hanging="197"/>
      </w:pPr>
      <w:rPr>
        <w:rFonts w:hint="default"/>
        <w:lang w:val="ru-RU" w:eastAsia="en-US" w:bidi="ar-SA"/>
      </w:rPr>
    </w:lvl>
    <w:lvl w:ilvl="8" w:tplc="CDBA0BA4">
      <w:numFmt w:val="bullet"/>
      <w:lvlText w:val="•"/>
      <w:lvlJc w:val="left"/>
      <w:pPr>
        <w:ind w:left="8109" w:hanging="197"/>
      </w:pPr>
      <w:rPr>
        <w:rFonts w:hint="default"/>
        <w:lang w:val="ru-RU" w:eastAsia="en-US" w:bidi="ar-SA"/>
      </w:rPr>
    </w:lvl>
  </w:abstractNum>
  <w:abstractNum w:abstractNumId="1">
    <w:nsid w:val="25CC49BE"/>
    <w:multiLevelType w:val="hybridMultilevel"/>
    <w:tmpl w:val="95A41FFE"/>
    <w:lvl w:ilvl="0" w:tplc="C2000818">
      <w:start w:val="1"/>
      <w:numFmt w:val="decimal"/>
      <w:lvlText w:val="%1.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90206C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2BE8B80C"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 w:tplc="1888973A">
      <w:numFmt w:val="bullet"/>
      <w:lvlText w:val="•"/>
      <w:lvlJc w:val="left"/>
      <w:pPr>
        <w:ind w:left="2939" w:hanging="324"/>
      </w:pPr>
      <w:rPr>
        <w:rFonts w:hint="default"/>
        <w:lang w:val="ru-RU" w:eastAsia="en-US" w:bidi="ar-SA"/>
      </w:rPr>
    </w:lvl>
    <w:lvl w:ilvl="4" w:tplc="02BE9144">
      <w:numFmt w:val="bullet"/>
      <w:lvlText w:val="•"/>
      <w:lvlJc w:val="left"/>
      <w:pPr>
        <w:ind w:left="3886" w:hanging="324"/>
      </w:pPr>
      <w:rPr>
        <w:rFonts w:hint="default"/>
        <w:lang w:val="ru-RU" w:eastAsia="en-US" w:bidi="ar-SA"/>
      </w:rPr>
    </w:lvl>
    <w:lvl w:ilvl="5" w:tplc="5F42C38C">
      <w:numFmt w:val="bullet"/>
      <w:lvlText w:val="•"/>
      <w:lvlJc w:val="left"/>
      <w:pPr>
        <w:ind w:left="4833" w:hanging="324"/>
      </w:pPr>
      <w:rPr>
        <w:rFonts w:hint="default"/>
        <w:lang w:val="ru-RU" w:eastAsia="en-US" w:bidi="ar-SA"/>
      </w:rPr>
    </w:lvl>
    <w:lvl w:ilvl="6" w:tplc="7B607548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7" w:tplc="CB46C13C">
      <w:numFmt w:val="bullet"/>
      <w:lvlText w:val="•"/>
      <w:lvlJc w:val="left"/>
      <w:pPr>
        <w:ind w:left="6726" w:hanging="324"/>
      </w:pPr>
      <w:rPr>
        <w:rFonts w:hint="default"/>
        <w:lang w:val="ru-RU" w:eastAsia="en-US" w:bidi="ar-SA"/>
      </w:rPr>
    </w:lvl>
    <w:lvl w:ilvl="8" w:tplc="9E96682C">
      <w:numFmt w:val="bullet"/>
      <w:lvlText w:val="•"/>
      <w:lvlJc w:val="left"/>
      <w:pPr>
        <w:ind w:left="7673" w:hanging="324"/>
      </w:pPr>
      <w:rPr>
        <w:rFonts w:hint="default"/>
        <w:lang w:val="ru-RU" w:eastAsia="en-US" w:bidi="ar-SA"/>
      </w:rPr>
    </w:lvl>
  </w:abstractNum>
  <w:abstractNum w:abstractNumId="2">
    <w:nsid w:val="43B07A40"/>
    <w:multiLevelType w:val="hybridMultilevel"/>
    <w:tmpl w:val="971475F0"/>
    <w:lvl w:ilvl="0" w:tplc="E6026C7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E2F0F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90B02D3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28E665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58AB6F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6014767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240EB09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2AE6416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3B03D8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">
    <w:nsid w:val="5D764EFC"/>
    <w:multiLevelType w:val="hybridMultilevel"/>
    <w:tmpl w:val="E35AA54C"/>
    <w:lvl w:ilvl="0" w:tplc="BE40237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C48590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8BE078A8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23E6B196">
      <w:numFmt w:val="bullet"/>
      <w:lvlText w:val="•"/>
      <w:lvlJc w:val="left"/>
      <w:pPr>
        <w:ind w:left="3115" w:hanging="286"/>
      </w:pPr>
      <w:rPr>
        <w:rFonts w:hint="default"/>
        <w:lang w:val="ru-RU" w:eastAsia="en-US" w:bidi="ar-SA"/>
      </w:rPr>
    </w:lvl>
    <w:lvl w:ilvl="4" w:tplc="54F242D2">
      <w:numFmt w:val="bullet"/>
      <w:lvlText w:val="•"/>
      <w:lvlJc w:val="left"/>
      <w:pPr>
        <w:ind w:left="4114" w:hanging="286"/>
      </w:pPr>
      <w:rPr>
        <w:rFonts w:hint="default"/>
        <w:lang w:val="ru-RU" w:eastAsia="en-US" w:bidi="ar-SA"/>
      </w:rPr>
    </w:lvl>
    <w:lvl w:ilvl="5" w:tplc="F224D0F8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643241A2">
      <w:numFmt w:val="bullet"/>
      <w:lvlText w:val="•"/>
      <w:lvlJc w:val="left"/>
      <w:pPr>
        <w:ind w:left="6111" w:hanging="286"/>
      </w:pPr>
      <w:rPr>
        <w:rFonts w:hint="default"/>
        <w:lang w:val="ru-RU" w:eastAsia="en-US" w:bidi="ar-SA"/>
      </w:rPr>
    </w:lvl>
    <w:lvl w:ilvl="7" w:tplc="3FD68338">
      <w:numFmt w:val="bullet"/>
      <w:lvlText w:val="•"/>
      <w:lvlJc w:val="left"/>
      <w:pPr>
        <w:ind w:left="7110" w:hanging="286"/>
      </w:pPr>
      <w:rPr>
        <w:rFonts w:hint="default"/>
        <w:lang w:val="ru-RU" w:eastAsia="en-US" w:bidi="ar-SA"/>
      </w:rPr>
    </w:lvl>
    <w:lvl w:ilvl="8" w:tplc="6CC8B32C">
      <w:numFmt w:val="bullet"/>
      <w:lvlText w:val="•"/>
      <w:lvlJc w:val="left"/>
      <w:pPr>
        <w:ind w:left="8109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12"/>
    <w:rsid w:val="00030C9B"/>
    <w:rsid w:val="000C4362"/>
    <w:rsid w:val="000D28A5"/>
    <w:rsid w:val="000E4653"/>
    <w:rsid w:val="000F2AA6"/>
    <w:rsid w:val="00100A6C"/>
    <w:rsid w:val="00112FCE"/>
    <w:rsid w:val="00130EC6"/>
    <w:rsid w:val="001C7600"/>
    <w:rsid w:val="001F2D12"/>
    <w:rsid w:val="00257C7D"/>
    <w:rsid w:val="00262141"/>
    <w:rsid w:val="0028422B"/>
    <w:rsid w:val="002D5288"/>
    <w:rsid w:val="002E7E9C"/>
    <w:rsid w:val="002F4C3F"/>
    <w:rsid w:val="00314EBF"/>
    <w:rsid w:val="00316E82"/>
    <w:rsid w:val="003D13B0"/>
    <w:rsid w:val="004021FE"/>
    <w:rsid w:val="00404CA9"/>
    <w:rsid w:val="00473510"/>
    <w:rsid w:val="004B4474"/>
    <w:rsid w:val="00530122"/>
    <w:rsid w:val="00566095"/>
    <w:rsid w:val="005A6F45"/>
    <w:rsid w:val="005B324F"/>
    <w:rsid w:val="005B3C27"/>
    <w:rsid w:val="005F1600"/>
    <w:rsid w:val="00615792"/>
    <w:rsid w:val="006203B9"/>
    <w:rsid w:val="00627683"/>
    <w:rsid w:val="006374A9"/>
    <w:rsid w:val="00692B0F"/>
    <w:rsid w:val="006D6454"/>
    <w:rsid w:val="007136FC"/>
    <w:rsid w:val="00732B13"/>
    <w:rsid w:val="007E41E5"/>
    <w:rsid w:val="007E5CA0"/>
    <w:rsid w:val="0080384E"/>
    <w:rsid w:val="00822EF2"/>
    <w:rsid w:val="008310B8"/>
    <w:rsid w:val="00836795"/>
    <w:rsid w:val="008648A7"/>
    <w:rsid w:val="00892941"/>
    <w:rsid w:val="008A7502"/>
    <w:rsid w:val="00952769"/>
    <w:rsid w:val="0099054E"/>
    <w:rsid w:val="009E5FE4"/>
    <w:rsid w:val="00A03AC4"/>
    <w:rsid w:val="00A04BEE"/>
    <w:rsid w:val="00A30126"/>
    <w:rsid w:val="00A32E51"/>
    <w:rsid w:val="00A63E49"/>
    <w:rsid w:val="00A851B1"/>
    <w:rsid w:val="00A93CBF"/>
    <w:rsid w:val="00AC2FC0"/>
    <w:rsid w:val="00AF2827"/>
    <w:rsid w:val="00B02344"/>
    <w:rsid w:val="00BB036F"/>
    <w:rsid w:val="00BE0F77"/>
    <w:rsid w:val="00C33C3A"/>
    <w:rsid w:val="00C6535D"/>
    <w:rsid w:val="00C77575"/>
    <w:rsid w:val="00C94620"/>
    <w:rsid w:val="00C96C4F"/>
    <w:rsid w:val="00CC254C"/>
    <w:rsid w:val="00CD4961"/>
    <w:rsid w:val="00CD67A3"/>
    <w:rsid w:val="00D23965"/>
    <w:rsid w:val="00D260A2"/>
    <w:rsid w:val="00D7327B"/>
    <w:rsid w:val="00DC6D23"/>
    <w:rsid w:val="00DD06DF"/>
    <w:rsid w:val="00E03AF7"/>
    <w:rsid w:val="00E54EF9"/>
    <w:rsid w:val="00F14952"/>
    <w:rsid w:val="00F2634E"/>
    <w:rsid w:val="00F31ADA"/>
    <w:rsid w:val="00F65296"/>
    <w:rsid w:val="00F7746B"/>
    <w:rsid w:val="00F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4C3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F4C3F"/>
    <w:rPr>
      <w:rFonts w:ascii="Courier New" w:eastAsia="Courier New" w:hAnsi="Courier New" w:cs="Courier New"/>
      <w:sz w:val="20"/>
      <w:szCs w:val="20"/>
    </w:rPr>
  </w:style>
  <w:style w:type="paragraph" w:styleId="a5">
    <w:name w:val="List Paragraph"/>
    <w:basedOn w:val="a"/>
    <w:uiPriority w:val="1"/>
    <w:qFormat/>
    <w:rsid w:val="002F4C3F"/>
    <w:pPr>
      <w:widowControl w:val="0"/>
      <w:autoSpaceDE w:val="0"/>
      <w:autoSpaceDN w:val="0"/>
      <w:spacing w:before="32" w:after="0" w:line="240" w:lineRule="auto"/>
      <w:ind w:left="113" w:firstLine="453"/>
    </w:pPr>
    <w:rPr>
      <w:rFonts w:ascii="Courier New" w:eastAsia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CC2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12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775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2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683"/>
  </w:style>
  <w:style w:type="paragraph" w:styleId="a8">
    <w:name w:val="footer"/>
    <w:basedOn w:val="a"/>
    <w:link w:val="a9"/>
    <w:uiPriority w:val="99"/>
    <w:unhideWhenUsed/>
    <w:rsid w:val="0062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683"/>
  </w:style>
  <w:style w:type="paragraph" w:styleId="aa">
    <w:name w:val="Balloon Text"/>
    <w:basedOn w:val="a"/>
    <w:link w:val="ab"/>
    <w:uiPriority w:val="99"/>
    <w:semiHidden/>
    <w:unhideWhenUsed/>
    <w:rsid w:val="0062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4C3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F4C3F"/>
    <w:rPr>
      <w:rFonts w:ascii="Courier New" w:eastAsia="Courier New" w:hAnsi="Courier New" w:cs="Courier New"/>
      <w:sz w:val="20"/>
      <w:szCs w:val="20"/>
    </w:rPr>
  </w:style>
  <w:style w:type="paragraph" w:styleId="a5">
    <w:name w:val="List Paragraph"/>
    <w:basedOn w:val="a"/>
    <w:uiPriority w:val="1"/>
    <w:qFormat/>
    <w:rsid w:val="002F4C3F"/>
    <w:pPr>
      <w:widowControl w:val="0"/>
      <w:autoSpaceDE w:val="0"/>
      <w:autoSpaceDN w:val="0"/>
      <w:spacing w:before="32" w:after="0" w:line="240" w:lineRule="auto"/>
      <w:ind w:left="113" w:firstLine="453"/>
    </w:pPr>
    <w:rPr>
      <w:rFonts w:ascii="Courier New" w:eastAsia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CC2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12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775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2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683"/>
  </w:style>
  <w:style w:type="paragraph" w:styleId="a8">
    <w:name w:val="footer"/>
    <w:basedOn w:val="a"/>
    <w:link w:val="a9"/>
    <w:uiPriority w:val="99"/>
    <w:unhideWhenUsed/>
    <w:rsid w:val="0062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683"/>
  </w:style>
  <w:style w:type="paragraph" w:styleId="aa">
    <w:name w:val="Balloon Text"/>
    <w:basedOn w:val="a"/>
    <w:link w:val="ab"/>
    <w:uiPriority w:val="99"/>
    <w:semiHidden/>
    <w:unhideWhenUsed/>
    <w:rsid w:val="0062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User_17</dc:creator>
  <cp:lastModifiedBy>User_17</cp:lastModifiedBy>
  <cp:revision>27</cp:revision>
  <cp:lastPrinted>2024-05-13T12:20:00Z</cp:lastPrinted>
  <dcterms:created xsi:type="dcterms:W3CDTF">2024-05-13T11:10:00Z</dcterms:created>
  <dcterms:modified xsi:type="dcterms:W3CDTF">2024-05-13T12:21:00Z</dcterms:modified>
</cp:coreProperties>
</file>